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C30D8" w14:textId="7EA65DF0" w:rsidR="00327458" w:rsidRPr="00724014" w:rsidRDefault="00B34789" w:rsidP="00D81258">
      <w:pPr>
        <w:jc w:val="right"/>
        <w:rPr>
          <w:rFonts w:ascii="Arial" w:eastAsia="ＭＳ Ｐ明朝" w:hAnsi="Arial" w:cs="Arial"/>
          <w:sz w:val="20"/>
          <w:szCs w:val="20"/>
        </w:rPr>
      </w:pPr>
      <w:r w:rsidRPr="00724014">
        <w:rPr>
          <w:rFonts w:ascii="Arial" w:eastAsia="ＭＳ Ｐ明朝" w:hAnsi="Arial" w:cs="Arial"/>
          <w:sz w:val="20"/>
          <w:szCs w:val="20"/>
        </w:rPr>
        <w:t>令和</w:t>
      </w:r>
      <w:r w:rsidR="00225085" w:rsidRPr="00724014">
        <w:rPr>
          <w:rFonts w:ascii="Arial" w:eastAsia="ＭＳ Ｐ明朝" w:hAnsi="Arial" w:cs="Arial"/>
          <w:sz w:val="20"/>
          <w:szCs w:val="20"/>
        </w:rPr>
        <w:t>6</w:t>
      </w:r>
      <w:r w:rsidRPr="00724014">
        <w:rPr>
          <w:rFonts w:ascii="Arial" w:eastAsia="ＭＳ Ｐ明朝" w:hAnsi="Arial" w:cs="Arial"/>
          <w:sz w:val="20"/>
          <w:szCs w:val="20"/>
        </w:rPr>
        <w:t>年</w:t>
      </w:r>
      <w:r w:rsidR="00381DD1" w:rsidRPr="00724014">
        <w:rPr>
          <w:rFonts w:ascii="Arial" w:eastAsia="ＭＳ Ｐ明朝" w:hAnsi="Arial" w:cs="Arial"/>
          <w:sz w:val="20"/>
          <w:szCs w:val="20"/>
        </w:rPr>
        <w:t>10</w:t>
      </w:r>
      <w:r w:rsidRPr="00724014">
        <w:rPr>
          <w:rFonts w:ascii="Arial" w:eastAsia="ＭＳ Ｐ明朝" w:hAnsi="Arial" w:cs="Arial"/>
          <w:sz w:val="20"/>
          <w:szCs w:val="20"/>
        </w:rPr>
        <w:t>月</w:t>
      </w:r>
      <w:r w:rsidR="00EC0550">
        <w:rPr>
          <w:rFonts w:ascii="Arial" w:eastAsia="ＭＳ Ｐ明朝" w:hAnsi="Arial" w:cs="Arial"/>
          <w:sz w:val="20"/>
          <w:szCs w:val="20"/>
        </w:rPr>
        <w:t>28</w:t>
      </w:r>
      <w:r w:rsidRPr="00724014">
        <w:rPr>
          <w:rFonts w:ascii="Arial" w:eastAsia="ＭＳ Ｐ明朝" w:hAnsi="Arial" w:cs="Arial"/>
          <w:sz w:val="20"/>
          <w:szCs w:val="20"/>
        </w:rPr>
        <w:t>日</w:t>
      </w:r>
    </w:p>
    <w:p w14:paraId="3C56A172" w14:textId="77777777" w:rsidR="00D81258" w:rsidRPr="00724014" w:rsidRDefault="00D81258" w:rsidP="00D81258">
      <w:pPr>
        <w:spacing w:line="240" w:lineRule="exact"/>
        <w:jc w:val="right"/>
        <w:rPr>
          <w:rFonts w:ascii="Arial" w:eastAsia="ＭＳ Ｐ明朝" w:hAnsi="Arial" w:cs="Arial"/>
          <w:sz w:val="20"/>
          <w:szCs w:val="20"/>
        </w:rPr>
      </w:pPr>
    </w:p>
    <w:p w14:paraId="49E7CAC5" w14:textId="0EBE1DD0" w:rsidR="00B34789" w:rsidRPr="00724014" w:rsidRDefault="003F322C" w:rsidP="00D81258">
      <w:pPr>
        <w:jc w:val="center"/>
        <w:rPr>
          <w:rFonts w:ascii="Arial" w:eastAsia="ＭＳ Ｐ明朝" w:hAnsi="Arial" w:cs="Arial"/>
          <w:sz w:val="24"/>
          <w:szCs w:val="24"/>
        </w:rPr>
      </w:pPr>
      <w:r w:rsidRPr="00724014">
        <w:rPr>
          <w:rFonts w:ascii="Arial" w:eastAsia="ＭＳ Ｐ明朝" w:hAnsi="Arial" w:cs="Arial"/>
          <w:sz w:val="24"/>
          <w:szCs w:val="24"/>
        </w:rPr>
        <w:t>福井</w:t>
      </w:r>
      <w:r w:rsidR="00F91767" w:rsidRPr="00724014">
        <w:rPr>
          <w:rFonts w:ascii="Arial" w:eastAsia="ＭＳ Ｐ明朝" w:hAnsi="Arial" w:cs="Arial"/>
          <w:sz w:val="24"/>
          <w:szCs w:val="24"/>
        </w:rPr>
        <w:t>県</w:t>
      </w:r>
      <w:r w:rsidR="00B34789" w:rsidRPr="00724014">
        <w:rPr>
          <w:rFonts w:ascii="Arial" w:eastAsia="ＭＳ Ｐ明朝" w:hAnsi="Arial" w:cs="Arial"/>
          <w:sz w:val="24"/>
          <w:szCs w:val="24"/>
        </w:rPr>
        <w:t>が発行する「グリーンボンド」への投資について</w:t>
      </w:r>
    </w:p>
    <w:p w14:paraId="572A4B15" w14:textId="77777777" w:rsidR="00D81258" w:rsidRPr="00724014" w:rsidRDefault="00D81258" w:rsidP="00D81258">
      <w:pPr>
        <w:spacing w:line="240" w:lineRule="exact"/>
        <w:ind w:firstLineChars="135" w:firstLine="270"/>
        <w:jc w:val="left"/>
        <w:rPr>
          <w:rFonts w:ascii="Arial" w:eastAsia="ＭＳ Ｐ明朝" w:hAnsi="Arial" w:cs="Arial"/>
          <w:sz w:val="20"/>
          <w:szCs w:val="20"/>
        </w:rPr>
      </w:pPr>
    </w:p>
    <w:p w14:paraId="2A43F9F6" w14:textId="119F8983" w:rsidR="00327458" w:rsidRPr="00EC0550" w:rsidRDefault="007B0F0E" w:rsidP="007B0F0E">
      <w:pPr>
        <w:ind w:firstLineChars="135" w:firstLine="270"/>
        <w:jc w:val="left"/>
        <w:rPr>
          <w:rFonts w:ascii="Arial" w:eastAsia="ＭＳ Ｐ明朝" w:hAnsi="Arial" w:cs="Arial"/>
          <w:sz w:val="20"/>
          <w:szCs w:val="20"/>
        </w:rPr>
      </w:pPr>
      <w:r>
        <w:rPr>
          <w:rFonts w:ascii="Arial" w:eastAsia="ＭＳ Ｐ明朝" w:hAnsi="Arial" w:cs="Arial"/>
          <w:sz w:val="20"/>
          <w:szCs w:val="20"/>
        </w:rPr>
        <w:t xml:space="preserve">株式会社コープサービス福井　代表取締役　富田勝吾　</w:t>
      </w:r>
      <w:bookmarkStart w:id="0" w:name="_GoBack"/>
      <w:bookmarkEnd w:id="0"/>
      <w:r>
        <w:rPr>
          <w:rFonts w:ascii="Arial" w:eastAsia="ＭＳ Ｐ明朝" w:hAnsi="Arial" w:cs="Arial"/>
          <w:sz w:val="20"/>
          <w:szCs w:val="20"/>
        </w:rPr>
        <w:t>（</w:t>
      </w:r>
      <w:r w:rsidR="00B34789" w:rsidRPr="00724014">
        <w:rPr>
          <w:rFonts w:ascii="Arial" w:eastAsia="ＭＳ Ｐ明朝" w:hAnsi="Arial" w:cs="Arial"/>
          <w:sz w:val="20"/>
          <w:szCs w:val="20"/>
        </w:rPr>
        <w:t>以下</w:t>
      </w:r>
      <w:r w:rsidR="00EC0550">
        <w:rPr>
          <w:rFonts w:ascii="Arial" w:eastAsia="ＭＳ Ｐ明朝" w:hAnsi="Arial" w:cs="Arial"/>
          <w:sz w:val="20"/>
          <w:szCs w:val="20"/>
        </w:rPr>
        <w:t>弊社</w:t>
      </w:r>
      <w:r w:rsidR="002E3643" w:rsidRPr="00724014">
        <w:rPr>
          <w:rFonts w:ascii="Arial" w:eastAsia="ＭＳ Ｐ明朝" w:hAnsi="Arial" w:cs="Arial"/>
          <w:sz w:val="20"/>
          <w:szCs w:val="20"/>
        </w:rPr>
        <w:t>という）は、このたび、</w:t>
      </w:r>
      <w:r w:rsidR="003F322C" w:rsidRPr="00724014">
        <w:rPr>
          <w:rFonts w:ascii="Arial" w:eastAsia="ＭＳ Ｐ明朝" w:hAnsi="Arial" w:cs="Arial"/>
          <w:sz w:val="20"/>
          <w:szCs w:val="20"/>
        </w:rPr>
        <w:t>福井</w:t>
      </w:r>
      <w:r w:rsidR="00F91767" w:rsidRPr="00724014">
        <w:rPr>
          <w:rFonts w:ascii="Arial" w:eastAsia="ＭＳ Ｐ明朝" w:hAnsi="Arial" w:cs="Arial"/>
          <w:sz w:val="20"/>
          <w:szCs w:val="20"/>
        </w:rPr>
        <w:t>県</w:t>
      </w:r>
      <w:r w:rsidR="002E3643" w:rsidRPr="00724014">
        <w:rPr>
          <w:rFonts w:ascii="Arial" w:eastAsia="ＭＳ Ｐ明朝" w:hAnsi="Arial" w:cs="Arial"/>
          <w:sz w:val="20"/>
          <w:szCs w:val="20"/>
        </w:rPr>
        <w:t>が発行するグリーンボンド（</w:t>
      </w:r>
      <w:r w:rsidR="003F322C" w:rsidRPr="00724014">
        <w:rPr>
          <w:rFonts w:ascii="Arial" w:eastAsia="ＭＳ Ｐ明朝" w:hAnsi="Arial" w:cs="Arial"/>
          <w:sz w:val="20"/>
          <w:szCs w:val="20"/>
        </w:rPr>
        <w:t>福井</w:t>
      </w:r>
      <w:r w:rsidR="009D0351" w:rsidRPr="00724014">
        <w:rPr>
          <w:rFonts w:ascii="Arial" w:eastAsia="ＭＳ Ｐ明朝" w:hAnsi="Arial" w:cs="Arial"/>
          <w:sz w:val="20"/>
          <w:szCs w:val="20"/>
        </w:rPr>
        <w:t>県令和</w:t>
      </w:r>
      <w:r w:rsidR="00225085" w:rsidRPr="00724014">
        <w:rPr>
          <w:rFonts w:ascii="Arial" w:eastAsia="ＭＳ Ｐ明朝" w:hAnsi="Arial" w:cs="Arial"/>
          <w:sz w:val="20"/>
          <w:szCs w:val="20"/>
        </w:rPr>
        <w:t>6</w:t>
      </w:r>
      <w:r w:rsidR="009D0351" w:rsidRPr="00724014">
        <w:rPr>
          <w:rFonts w:ascii="Arial" w:eastAsia="ＭＳ Ｐ明朝" w:hAnsi="Arial" w:cs="Arial"/>
          <w:sz w:val="20"/>
          <w:szCs w:val="20"/>
        </w:rPr>
        <w:t>年度第</w:t>
      </w:r>
      <w:r w:rsidR="00B86033" w:rsidRPr="00724014">
        <w:rPr>
          <w:rFonts w:ascii="Arial" w:eastAsia="ＭＳ Ｐ明朝" w:hAnsi="Arial" w:cs="Arial"/>
          <w:sz w:val="20"/>
          <w:szCs w:val="20"/>
        </w:rPr>
        <w:t>6</w:t>
      </w:r>
      <w:r w:rsidR="00EC0550">
        <w:rPr>
          <w:rFonts w:ascii="Arial" w:eastAsia="ＭＳ Ｐ明朝" w:hAnsi="Arial" w:cs="Arial"/>
          <w:sz w:val="20"/>
          <w:szCs w:val="20"/>
        </w:rPr>
        <w:t>回公募公債グリーンボンド</w:t>
      </w:r>
      <w:r w:rsidR="001953B0" w:rsidRPr="00724014">
        <w:rPr>
          <w:rFonts w:ascii="Arial" w:eastAsia="ＭＳ Ｐ明朝" w:hAnsi="Arial" w:cs="Arial"/>
          <w:sz w:val="20"/>
          <w:szCs w:val="20"/>
        </w:rPr>
        <w:t>、以下「本債券」という）に</w:t>
      </w:r>
      <w:r w:rsidR="000E1C7F" w:rsidRPr="00724014">
        <w:rPr>
          <w:rFonts w:ascii="Arial" w:eastAsia="ＭＳ Ｐ明朝" w:hAnsi="Arial" w:cs="Arial"/>
          <w:sz w:val="20"/>
          <w:szCs w:val="20"/>
        </w:rPr>
        <w:t>投資したことを</w:t>
      </w:r>
      <w:r w:rsidR="00B34789" w:rsidRPr="00724014">
        <w:rPr>
          <w:rFonts w:ascii="Arial" w:eastAsia="ＭＳ Ｐ明朝" w:hAnsi="Arial" w:cs="Arial"/>
          <w:sz w:val="20"/>
          <w:szCs w:val="20"/>
        </w:rPr>
        <w:t>お知らせします。</w:t>
      </w:r>
    </w:p>
    <w:p w14:paraId="7834480A" w14:textId="63F37857" w:rsidR="00327458" w:rsidRPr="00724014" w:rsidRDefault="00B34789" w:rsidP="00EC0550">
      <w:pPr>
        <w:ind w:firstLineChars="100" w:firstLine="200"/>
        <w:rPr>
          <w:rFonts w:ascii="Arial" w:eastAsia="ＭＳ Ｐ明朝" w:hAnsi="Arial" w:cs="Arial"/>
          <w:sz w:val="20"/>
          <w:szCs w:val="20"/>
        </w:rPr>
      </w:pPr>
      <w:r w:rsidRPr="00724014">
        <w:rPr>
          <w:rFonts w:ascii="Arial" w:eastAsia="ＭＳ Ｐ明朝" w:hAnsi="Arial" w:cs="Arial"/>
          <w:sz w:val="20"/>
          <w:szCs w:val="20"/>
        </w:rPr>
        <w:t>「グリーンボンド」とは、環境改善効果を有するプロジェクトに充当先を限定した資金調達のために発行される債券です。本債券</w:t>
      </w:r>
      <w:r w:rsidR="00B86033" w:rsidRPr="00724014">
        <w:rPr>
          <w:rFonts w:ascii="Arial" w:eastAsia="ＭＳ Ｐ明朝" w:hAnsi="Arial" w:cs="Arial"/>
          <w:sz w:val="20"/>
          <w:szCs w:val="20"/>
        </w:rPr>
        <w:t>の発行</w:t>
      </w:r>
      <w:r w:rsidR="002122EC" w:rsidRPr="00724014">
        <w:rPr>
          <w:rFonts w:ascii="Arial" w:eastAsia="ＭＳ Ｐ明朝" w:hAnsi="Arial" w:cs="Arial"/>
          <w:sz w:val="20"/>
          <w:szCs w:val="20"/>
        </w:rPr>
        <w:t>に</w:t>
      </w:r>
      <w:r w:rsidR="00B86033" w:rsidRPr="00724014">
        <w:rPr>
          <w:rFonts w:ascii="Arial" w:eastAsia="ＭＳ Ｐ明朝" w:hAnsi="Arial" w:cs="Arial"/>
          <w:sz w:val="20"/>
          <w:szCs w:val="20"/>
        </w:rPr>
        <w:t>あたって、福井県は「福井県グリーンボンド・フレームワーク」を策定し、第三者機関である株式会社格付投資情報センター（</w:t>
      </w:r>
      <w:r w:rsidR="00B86033" w:rsidRPr="00724014">
        <w:rPr>
          <w:rFonts w:ascii="Arial" w:eastAsia="ＭＳ Ｐ明朝" w:hAnsi="Arial" w:cs="Arial"/>
          <w:sz w:val="20"/>
          <w:szCs w:val="20"/>
        </w:rPr>
        <w:t>R&amp;I</w:t>
      </w:r>
      <w:r w:rsidR="00B86033" w:rsidRPr="00724014">
        <w:rPr>
          <w:rFonts w:ascii="Arial" w:eastAsia="ＭＳ Ｐ明朝" w:hAnsi="Arial" w:cs="Arial"/>
          <w:sz w:val="20"/>
          <w:szCs w:val="20"/>
        </w:rPr>
        <w:t>）から、</w:t>
      </w:r>
      <w:r w:rsidRPr="00724014">
        <w:rPr>
          <w:rFonts w:ascii="Arial" w:eastAsia="ＭＳ Ｐ明朝" w:hAnsi="Arial" w:cs="Arial"/>
          <w:sz w:val="20"/>
          <w:szCs w:val="20"/>
        </w:rPr>
        <w:t>国際資本市場協会（</w:t>
      </w:r>
      <w:r w:rsidRPr="00724014">
        <w:rPr>
          <w:rFonts w:ascii="Arial" w:eastAsia="ＭＳ Ｐ明朝" w:hAnsi="Arial" w:cs="Arial"/>
          <w:sz w:val="20"/>
          <w:szCs w:val="20"/>
        </w:rPr>
        <w:t>International Capital Market Association</w:t>
      </w:r>
      <w:r w:rsidRPr="00724014">
        <w:rPr>
          <w:rFonts w:ascii="Arial" w:eastAsia="ＭＳ Ｐ明朝" w:hAnsi="Arial" w:cs="Arial"/>
          <w:sz w:val="20"/>
          <w:szCs w:val="20"/>
        </w:rPr>
        <w:t>：</w:t>
      </w:r>
      <w:r w:rsidRPr="00724014">
        <w:rPr>
          <w:rFonts w:ascii="Arial" w:eastAsia="ＭＳ Ｐ明朝" w:hAnsi="Arial" w:cs="Arial"/>
          <w:sz w:val="20"/>
          <w:szCs w:val="20"/>
        </w:rPr>
        <w:t>ICMA</w:t>
      </w:r>
      <w:r w:rsidRPr="00724014">
        <w:rPr>
          <w:rFonts w:ascii="Arial" w:eastAsia="ＭＳ Ｐ明朝" w:hAnsi="Arial" w:cs="Arial"/>
          <w:sz w:val="20"/>
          <w:szCs w:val="20"/>
        </w:rPr>
        <w:t>）が</w:t>
      </w:r>
      <w:r w:rsidR="00B86033" w:rsidRPr="00724014">
        <w:rPr>
          <w:rFonts w:ascii="Arial" w:eastAsia="ＭＳ Ｐ明朝" w:hAnsi="Arial" w:cs="Arial"/>
          <w:sz w:val="20"/>
          <w:szCs w:val="20"/>
        </w:rPr>
        <w:t>公表</w:t>
      </w:r>
      <w:r w:rsidRPr="00724014">
        <w:rPr>
          <w:rFonts w:ascii="Arial" w:eastAsia="ＭＳ Ｐ明朝" w:hAnsi="Arial" w:cs="Arial"/>
          <w:sz w:val="20"/>
          <w:szCs w:val="20"/>
        </w:rPr>
        <w:t>する「グリーンボンド原則</w:t>
      </w:r>
      <w:r w:rsidRPr="00724014">
        <w:rPr>
          <w:rFonts w:ascii="Arial" w:eastAsia="ＭＳ Ｐ明朝" w:hAnsi="Arial" w:cs="Arial"/>
          <w:sz w:val="20"/>
          <w:szCs w:val="20"/>
        </w:rPr>
        <w:t>20</w:t>
      </w:r>
      <w:r w:rsidR="00B86033" w:rsidRPr="00724014">
        <w:rPr>
          <w:rFonts w:ascii="Arial" w:eastAsia="ＭＳ Ｐ明朝" w:hAnsi="Arial" w:cs="Arial"/>
          <w:sz w:val="20"/>
          <w:szCs w:val="20"/>
        </w:rPr>
        <w:t>21</w:t>
      </w:r>
      <w:r w:rsidRPr="00724014">
        <w:rPr>
          <w:rFonts w:ascii="Arial" w:eastAsia="ＭＳ Ｐ明朝" w:hAnsi="Arial" w:cs="Arial"/>
          <w:sz w:val="20"/>
          <w:szCs w:val="20"/>
        </w:rPr>
        <w:t>」、環境省</w:t>
      </w:r>
      <w:r w:rsidR="00B86033" w:rsidRPr="00724014">
        <w:rPr>
          <w:rFonts w:ascii="Arial" w:eastAsia="ＭＳ Ｐ明朝" w:hAnsi="Arial" w:cs="Arial"/>
          <w:sz w:val="20"/>
          <w:szCs w:val="20"/>
        </w:rPr>
        <w:t>が公表する「</w:t>
      </w:r>
      <w:r w:rsidRPr="00724014">
        <w:rPr>
          <w:rFonts w:ascii="Arial" w:eastAsia="ＭＳ Ｐ明朝" w:hAnsi="Arial" w:cs="Arial"/>
          <w:sz w:val="20"/>
          <w:szCs w:val="20"/>
        </w:rPr>
        <w:t>グリーンボンドガイドライン</w:t>
      </w:r>
      <w:r w:rsidRPr="00724014">
        <w:rPr>
          <w:rFonts w:ascii="Arial" w:eastAsia="ＭＳ Ｐ明朝" w:hAnsi="Arial" w:cs="Arial"/>
          <w:sz w:val="20"/>
          <w:szCs w:val="20"/>
        </w:rPr>
        <w:t>2022</w:t>
      </w:r>
      <w:r w:rsidRPr="00724014">
        <w:rPr>
          <w:rFonts w:ascii="Arial" w:eastAsia="ＭＳ Ｐ明朝" w:hAnsi="Arial" w:cs="Arial"/>
          <w:sz w:val="20"/>
          <w:szCs w:val="20"/>
        </w:rPr>
        <w:t>年版」への適合性に</w:t>
      </w:r>
      <w:r w:rsidR="00B86033" w:rsidRPr="00724014">
        <w:rPr>
          <w:rFonts w:ascii="Arial" w:eastAsia="ＭＳ Ｐ明朝" w:hAnsi="Arial" w:cs="Arial"/>
          <w:sz w:val="20"/>
          <w:szCs w:val="20"/>
        </w:rPr>
        <w:t>関する</w:t>
      </w:r>
      <w:r w:rsidR="002E3643" w:rsidRPr="00724014">
        <w:rPr>
          <w:rFonts w:ascii="Arial" w:eastAsia="ＭＳ Ｐ明朝" w:hAnsi="Arial" w:cs="Arial"/>
          <w:sz w:val="20"/>
          <w:szCs w:val="20"/>
        </w:rPr>
        <w:t>セカンドオピニオン</w:t>
      </w:r>
      <w:r w:rsidRPr="00724014">
        <w:rPr>
          <w:rFonts w:ascii="Arial" w:eastAsia="ＭＳ Ｐ明朝" w:hAnsi="Arial" w:cs="Arial"/>
          <w:sz w:val="20"/>
          <w:szCs w:val="20"/>
        </w:rPr>
        <w:t>を</w:t>
      </w:r>
      <w:r w:rsidR="002E3643" w:rsidRPr="00724014">
        <w:rPr>
          <w:rFonts w:ascii="Arial" w:eastAsia="ＭＳ Ｐ明朝" w:hAnsi="Arial" w:cs="Arial"/>
          <w:sz w:val="20"/>
          <w:szCs w:val="20"/>
        </w:rPr>
        <w:t>取得</w:t>
      </w:r>
      <w:r w:rsidR="0022071C" w:rsidRPr="00724014">
        <w:rPr>
          <w:rFonts w:ascii="Arial" w:eastAsia="ＭＳ Ｐ明朝" w:hAnsi="Arial" w:cs="Arial"/>
          <w:sz w:val="20"/>
          <w:szCs w:val="20"/>
        </w:rPr>
        <w:t>しています</w:t>
      </w:r>
      <w:r w:rsidR="002E3643" w:rsidRPr="00724014">
        <w:rPr>
          <w:rFonts w:ascii="Arial" w:eastAsia="ＭＳ Ｐ明朝" w:hAnsi="Arial" w:cs="Arial"/>
          <w:sz w:val="20"/>
          <w:szCs w:val="20"/>
        </w:rPr>
        <w:t>。</w:t>
      </w:r>
    </w:p>
    <w:p w14:paraId="7DBCC729" w14:textId="51AF292F" w:rsidR="00517AA0" w:rsidRPr="00724014" w:rsidRDefault="00517AA0" w:rsidP="008078BD">
      <w:pPr>
        <w:ind w:firstLineChars="100" w:firstLine="200"/>
        <w:rPr>
          <w:rFonts w:ascii="Arial" w:eastAsia="ＭＳ Ｐ明朝" w:hAnsi="Arial" w:cs="Arial"/>
          <w:sz w:val="20"/>
          <w:szCs w:val="20"/>
        </w:rPr>
      </w:pPr>
      <w:r w:rsidRPr="00724014">
        <w:rPr>
          <w:rFonts w:ascii="Arial" w:eastAsia="ＭＳ Ｐ明朝" w:hAnsi="Arial" w:cs="Arial"/>
          <w:sz w:val="20"/>
          <w:szCs w:val="20"/>
        </w:rPr>
        <w:t>本債券の発行による調達資金は、</w:t>
      </w:r>
      <w:r w:rsidR="00A13DF3" w:rsidRPr="00724014">
        <w:rPr>
          <w:rFonts w:ascii="Arial" w:eastAsia="ＭＳ Ｐ明朝" w:hAnsi="Arial" w:cs="Arial"/>
          <w:sz w:val="20"/>
          <w:szCs w:val="20"/>
        </w:rPr>
        <w:t>福井</w:t>
      </w:r>
      <w:r w:rsidRPr="00724014">
        <w:rPr>
          <w:rFonts w:ascii="Arial" w:eastAsia="ＭＳ Ｐ明朝" w:hAnsi="Arial" w:cs="Arial"/>
          <w:sz w:val="20"/>
          <w:szCs w:val="20"/>
        </w:rPr>
        <w:t>県が取り組む環境改善効果のある下表のグリーン化事業に充当され</w:t>
      </w:r>
      <w:r w:rsidR="008078BD" w:rsidRPr="00724014">
        <w:rPr>
          <w:rFonts w:ascii="Arial" w:eastAsia="ＭＳ Ｐ明朝" w:hAnsi="Arial" w:cs="Arial"/>
          <w:sz w:val="20"/>
          <w:szCs w:val="20"/>
        </w:rPr>
        <w:t>る予定です</w:t>
      </w:r>
      <w:r w:rsidRPr="00724014">
        <w:rPr>
          <w:rFonts w:ascii="Arial" w:eastAsia="ＭＳ Ｐ明朝" w:hAnsi="Arial" w:cs="Arial"/>
          <w:sz w:val="20"/>
          <w:szCs w:val="20"/>
        </w:rPr>
        <w:t>。</w:t>
      </w:r>
    </w:p>
    <w:p w14:paraId="44D95898" w14:textId="77777777" w:rsidR="00327458" w:rsidRPr="00724014" w:rsidRDefault="00327458" w:rsidP="00D81258">
      <w:pPr>
        <w:spacing w:line="240" w:lineRule="exact"/>
        <w:ind w:firstLineChars="100" w:firstLine="200"/>
        <w:rPr>
          <w:rFonts w:ascii="Arial" w:eastAsia="ＭＳ Ｐ明朝" w:hAnsi="Arial" w:cs="Arial"/>
          <w:sz w:val="20"/>
          <w:szCs w:val="20"/>
        </w:rPr>
      </w:pPr>
    </w:p>
    <w:tbl>
      <w:tblPr>
        <w:tblStyle w:val="a3"/>
        <w:tblW w:w="9492" w:type="dxa"/>
        <w:tblLook w:val="04A0" w:firstRow="1" w:lastRow="0" w:firstColumn="1" w:lastColumn="0" w:noHBand="0" w:noVBand="1"/>
      </w:tblPr>
      <w:tblGrid>
        <w:gridCol w:w="1937"/>
        <w:gridCol w:w="7555"/>
      </w:tblGrid>
      <w:tr w:rsidR="00517AA0" w:rsidRPr="00724014" w14:paraId="4AF7197B" w14:textId="06BB428F" w:rsidTr="0083711C">
        <w:trPr>
          <w:trHeight w:val="510"/>
        </w:trPr>
        <w:tc>
          <w:tcPr>
            <w:tcW w:w="1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D73014" w14:textId="67346BD5" w:rsidR="003755B6" w:rsidRPr="00724014" w:rsidRDefault="003755B6" w:rsidP="003755B6">
            <w:pPr>
              <w:spacing w:line="240" w:lineRule="exact"/>
              <w:jc w:val="center"/>
              <w:rPr>
                <w:rFonts w:ascii="Arial" w:eastAsia="ＭＳ Ｐゴシック" w:hAnsi="Arial" w:cs="Arial"/>
                <w:sz w:val="18"/>
                <w:szCs w:val="18"/>
              </w:rPr>
            </w:pPr>
            <w:r w:rsidRPr="00724014">
              <w:rPr>
                <w:rFonts w:ascii="Arial" w:eastAsia="ＭＳ Ｐゴシック" w:hAnsi="Arial" w:cs="Arial"/>
                <w:sz w:val="18"/>
                <w:szCs w:val="18"/>
              </w:rPr>
              <w:t>ICMA</w:t>
            </w:r>
            <w:r w:rsidRPr="00724014">
              <w:rPr>
                <w:rFonts w:ascii="Arial" w:eastAsia="ＭＳ Ｐゴシック" w:hAnsi="Arial" w:cs="Arial"/>
                <w:sz w:val="18"/>
                <w:szCs w:val="18"/>
              </w:rPr>
              <w:t>原則上の</w:t>
            </w:r>
          </w:p>
          <w:p w14:paraId="65F776FB" w14:textId="47CBD74A" w:rsidR="00517AA0" w:rsidRPr="00724014" w:rsidRDefault="008078BD" w:rsidP="00D81258">
            <w:pPr>
              <w:spacing w:line="240" w:lineRule="exact"/>
              <w:jc w:val="center"/>
              <w:rPr>
                <w:rFonts w:ascii="Arial" w:eastAsia="ＭＳ Ｐゴシック" w:hAnsi="Arial" w:cs="Arial"/>
                <w:sz w:val="18"/>
                <w:szCs w:val="18"/>
              </w:rPr>
            </w:pPr>
            <w:r w:rsidRPr="00724014">
              <w:rPr>
                <w:rFonts w:ascii="Arial" w:eastAsia="ＭＳ Ｐゴシック" w:hAnsi="Arial" w:cs="Arial"/>
                <w:sz w:val="18"/>
                <w:szCs w:val="18"/>
              </w:rPr>
              <w:t>事業区分</w:t>
            </w:r>
          </w:p>
        </w:tc>
        <w:tc>
          <w:tcPr>
            <w:tcW w:w="7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F50DB6" w14:textId="720F008E" w:rsidR="00517AA0" w:rsidRPr="00724014" w:rsidRDefault="001344C3" w:rsidP="003755B6">
            <w:pPr>
              <w:spacing w:line="240" w:lineRule="exact"/>
              <w:jc w:val="center"/>
              <w:rPr>
                <w:rFonts w:ascii="Arial" w:eastAsia="ＭＳ Ｐゴシック" w:hAnsi="Arial" w:cs="Arial"/>
                <w:sz w:val="18"/>
                <w:szCs w:val="18"/>
              </w:rPr>
            </w:pPr>
            <w:r w:rsidRPr="00724014">
              <w:rPr>
                <w:rFonts w:ascii="Arial" w:eastAsia="ＭＳ Ｐゴシック" w:hAnsi="Arial" w:cs="Arial"/>
                <w:sz w:val="18"/>
                <w:szCs w:val="18"/>
              </w:rPr>
              <w:t>主な対象</w:t>
            </w:r>
            <w:r w:rsidR="00517AA0" w:rsidRPr="00724014">
              <w:rPr>
                <w:rFonts w:ascii="Arial" w:eastAsia="ＭＳ Ｐゴシック" w:hAnsi="Arial" w:cs="Arial"/>
                <w:sz w:val="18"/>
                <w:szCs w:val="18"/>
              </w:rPr>
              <w:t>事業</w:t>
            </w:r>
          </w:p>
        </w:tc>
      </w:tr>
      <w:tr w:rsidR="001344C3" w:rsidRPr="00724014" w14:paraId="1AC75D68" w14:textId="4C1BEDF0" w:rsidTr="0083711C">
        <w:trPr>
          <w:trHeight w:val="567"/>
        </w:trPr>
        <w:tc>
          <w:tcPr>
            <w:tcW w:w="1937" w:type="dxa"/>
            <w:tcBorders>
              <w:top w:val="single" w:sz="4" w:space="0" w:color="auto"/>
              <w:left w:val="single" w:sz="4" w:space="0" w:color="auto"/>
              <w:right w:val="single" w:sz="4" w:space="0" w:color="auto"/>
            </w:tcBorders>
            <w:vAlign w:val="center"/>
            <w:hideMark/>
          </w:tcPr>
          <w:p w14:paraId="04996B03" w14:textId="21854E49" w:rsidR="001344C3" w:rsidRPr="00724014" w:rsidRDefault="001344C3" w:rsidP="00D81258">
            <w:pPr>
              <w:spacing w:line="240" w:lineRule="exact"/>
              <w:jc w:val="left"/>
              <w:rPr>
                <w:rFonts w:ascii="Arial" w:eastAsia="ＭＳ Ｐゴシック" w:hAnsi="Arial" w:cs="Arial"/>
                <w:sz w:val="18"/>
                <w:szCs w:val="18"/>
              </w:rPr>
            </w:pPr>
            <w:r w:rsidRPr="00724014">
              <w:rPr>
                <w:rFonts w:ascii="Arial" w:eastAsia="ＭＳ Ｐゴシック" w:hAnsi="Arial" w:cs="Arial"/>
                <w:color w:val="000000" w:themeColor="text1"/>
                <w:kern w:val="24"/>
                <w:sz w:val="18"/>
                <w:szCs w:val="18"/>
              </w:rPr>
              <w:t>クリーン輸送</w:t>
            </w:r>
          </w:p>
        </w:tc>
        <w:tc>
          <w:tcPr>
            <w:tcW w:w="7555" w:type="dxa"/>
            <w:tcBorders>
              <w:top w:val="single" w:sz="4" w:space="0" w:color="auto"/>
              <w:left w:val="single" w:sz="4" w:space="0" w:color="auto"/>
              <w:bottom w:val="single" w:sz="4" w:space="0" w:color="auto"/>
              <w:right w:val="single" w:sz="4" w:space="0" w:color="auto"/>
            </w:tcBorders>
            <w:vAlign w:val="center"/>
            <w:hideMark/>
          </w:tcPr>
          <w:p w14:paraId="62B0BA6F" w14:textId="2C57B47F" w:rsidR="001344C3" w:rsidRPr="00724014" w:rsidRDefault="001344C3" w:rsidP="001344C3">
            <w:pPr>
              <w:spacing w:line="240" w:lineRule="exact"/>
              <w:rPr>
                <w:rFonts w:ascii="Arial" w:eastAsia="ＭＳ Ｐゴシック" w:hAnsi="Arial" w:cs="Arial"/>
                <w:color w:val="000000" w:themeColor="text1"/>
                <w:kern w:val="24"/>
                <w:sz w:val="18"/>
                <w:szCs w:val="18"/>
              </w:rPr>
            </w:pPr>
            <w:r w:rsidRPr="00724014">
              <w:rPr>
                <w:rFonts w:ascii="Arial" w:eastAsia="ＭＳ Ｐゴシック" w:hAnsi="Arial" w:cs="Arial"/>
                <w:color w:val="000000" w:themeColor="text1"/>
                <w:kern w:val="24"/>
                <w:sz w:val="18"/>
                <w:szCs w:val="18"/>
              </w:rPr>
              <w:t>北陸新幹線の整備、地域鉄道の基盤整備</w:t>
            </w:r>
          </w:p>
          <w:p w14:paraId="6683DC76" w14:textId="5A6152C2" w:rsidR="001344C3" w:rsidRPr="00724014" w:rsidRDefault="001344C3" w:rsidP="0083711C">
            <w:pPr>
              <w:spacing w:line="240" w:lineRule="exact"/>
              <w:rPr>
                <w:rFonts w:ascii="Arial" w:eastAsia="ＭＳ Ｐゴシック" w:hAnsi="Arial" w:cs="Arial"/>
                <w:color w:val="000000" w:themeColor="text1"/>
                <w:kern w:val="24"/>
                <w:sz w:val="18"/>
                <w:szCs w:val="18"/>
              </w:rPr>
            </w:pPr>
            <w:r w:rsidRPr="00724014">
              <w:rPr>
                <w:rFonts w:ascii="Arial" w:eastAsia="ＭＳ Ｐゴシック" w:hAnsi="Arial" w:cs="Arial"/>
                <w:color w:val="000000" w:themeColor="text1"/>
                <w:kern w:val="24"/>
                <w:sz w:val="18"/>
                <w:szCs w:val="18"/>
              </w:rPr>
              <w:t>電動車・充電設備の導入</w:t>
            </w:r>
          </w:p>
        </w:tc>
      </w:tr>
      <w:tr w:rsidR="001344C3" w:rsidRPr="00724014" w14:paraId="38FF5E93" w14:textId="77777777" w:rsidTr="0083711C">
        <w:trPr>
          <w:trHeight w:val="567"/>
        </w:trPr>
        <w:tc>
          <w:tcPr>
            <w:tcW w:w="1937" w:type="dxa"/>
            <w:tcBorders>
              <w:top w:val="single" w:sz="4" w:space="0" w:color="auto"/>
              <w:left w:val="single" w:sz="4" w:space="0" w:color="auto"/>
              <w:right w:val="single" w:sz="4" w:space="0" w:color="auto"/>
            </w:tcBorders>
            <w:vAlign w:val="center"/>
          </w:tcPr>
          <w:p w14:paraId="781F8B88" w14:textId="0AD08418" w:rsidR="001344C3" w:rsidRPr="00724014" w:rsidRDefault="001344C3" w:rsidP="00D81258">
            <w:pPr>
              <w:spacing w:line="240" w:lineRule="exact"/>
              <w:jc w:val="left"/>
              <w:rPr>
                <w:rFonts w:ascii="Arial" w:eastAsia="ＭＳ Ｐゴシック" w:hAnsi="Arial" w:cs="Arial"/>
                <w:color w:val="000000" w:themeColor="text1"/>
                <w:kern w:val="24"/>
                <w:sz w:val="18"/>
                <w:szCs w:val="18"/>
              </w:rPr>
            </w:pPr>
            <w:r w:rsidRPr="00724014">
              <w:rPr>
                <w:rFonts w:ascii="Arial" w:eastAsia="ＭＳ Ｐゴシック" w:hAnsi="Arial" w:cs="Arial"/>
                <w:color w:val="000000" w:themeColor="text1"/>
                <w:kern w:val="24"/>
                <w:sz w:val="18"/>
                <w:szCs w:val="18"/>
              </w:rPr>
              <w:t>再生可能エネルギー</w:t>
            </w:r>
          </w:p>
        </w:tc>
        <w:tc>
          <w:tcPr>
            <w:tcW w:w="7555" w:type="dxa"/>
            <w:tcBorders>
              <w:top w:val="single" w:sz="4" w:space="0" w:color="auto"/>
              <w:left w:val="single" w:sz="4" w:space="0" w:color="auto"/>
              <w:bottom w:val="single" w:sz="4" w:space="0" w:color="auto"/>
              <w:right w:val="single" w:sz="4" w:space="0" w:color="auto"/>
            </w:tcBorders>
            <w:vAlign w:val="center"/>
          </w:tcPr>
          <w:p w14:paraId="6D38D990" w14:textId="78549ABD" w:rsidR="001344C3" w:rsidRPr="00724014" w:rsidDel="001344C3" w:rsidRDefault="001344C3" w:rsidP="001344C3">
            <w:pPr>
              <w:spacing w:line="240" w:lineRule="exact"/>
              <w:rPr>
                <w:rFonts w:ascii="Arial" w:eastAsia="ＭＳ Ｐゴシック" w:hAnsi="Arial" w:cs="Arial"/>
                <w:color w:val="000000" w:themeColor="text1"/>
                <w:kern w:val="24"/>
                <w:sz w:val="18"/>
                <w:szCs w:val="18"/>
              </w:rPr>
            </w:pPr>
            <w:r w:rsidRPr="00724014">
              <w:rPr>
                <w:rFonts w:ascii="Arial" w:eastAsia="ＭＳ Ｐゴシック" w:hAnsi="Arial" w:cs="Arial"/>
                <w:color w:val="000000" w:themeColor="text1"/>
                <w:kern w:val="24"/>
                <w:sz w:val="18"/>
                <w:szCs w:val="18"/>
              </w:rPr>
              <w:t>太陽光発電の導入、小水力発電の導入</w:t>
            </w:r>
          </w:p>
        </w:tc>
      </w:tr>
      <w:tr w:rsidR="001344C3" w:rsidRPr="00724014" w14:paraId="26FA3602" w14:textId="4CD0534A" w:rsidTr="0083711C">
        <w:trPr>
          <w:trHeight w:val="567"/>
        </w:trPr>
        <w:tc>
          <w:tcPr>
            <w:tcW w:w="1937" w:type="dxa"/>
            <w:tcBorders>
              <w:top w:val="single" w:sz="4" w:space="0" w:color="auto"/>
              <w:left w:val="single" w:sz="4" w:space="0" w:color="auto"/>
              <w:bottom w:val="single" w:sz="4" w:space="0" w:color="auto"/>
              <w:right w:val="single" w:sz="4" w:space="0" w:color="auto"/>
            </w:tcBorders>
            <w:vAlign w:val="center"/>
            <w:hideMark/>
          </w:tcPr>
          <w:p w14:paraId="38F72C0D" w14:textId="2B9695CA" w:rsidR="001344C3" w:rsidRPr="00724014" w:rsidRDefault="001344C3" w:rsidP="00D81258">
            <w:pPr>
              <w:spacing w:line="240" w:lineRule="exact"/>
              <w:jc w:val="left"/>
              <w:rPr>
                <w:rFonts w:ascii="Arial" w:eastAsia="ＭＳ Ｐゴシック" w:hAnsi="Arial" w:cs="Arial"/>
                <w:sz w:val="18"/>
                <w:szCs w:val="18"/>
              </w:rPr>
            </w:pPr>
            <w:r w:rsidRPr="00724014">
              <w:rPr>
                <w:rFonts w:ascii="Arial" w:eastAsia="ＭＳ Ｐゴシック" w:hAnsi="Arial" w:cs="Arial"/>
                <w:color w:val="000000" w:themeColor="text1"/>
                <w:kern w:val="24"/>
                <w:sz w:val="18"/>
                <w:szCs w:val="18"/>
              </w:rPr>
              <w:t>エネルギー効率</w:t>
            </w:r>
          </w:p>
        </w:tc>
        <w:tc>
          <w:tcPr>
            <w:tcW w:w="7555" w:type="dxa"/>
            <w:tcBorders>
              <w:top w:val="single" w:sz="4" w:space="0" w:color="auto"/>
              <w:left w:val="single" w:sz="4" w:space="0" w:color="auto"/>
              <w:bottom w:val="single" w:sz="4" w:space="0" w:color="auto"/>
              <w:right w:val="single" w:sz="4" w:space="0" w:color="auto"/>
            </w:tcBorders>
            <w:vAlign w:val="center"/>
            <w:hideMark/>
          </w:tcPr>
          <w:p w14:paraId="6F1820DC" w14:textId="0A9D5FA6" w:rsidR="001344C3" w:rsidRPr="00724014" w:rsidRDefault="001344C3" w:rsidP="0083711C">
            <w:pPr>
              <w:spacing w:line="240" w:lineRule="exact"/>
              <w:ind w:left="180" w:hangingChars="100" w:hanging="180"/>
              <w:rPr>
                <w:rFonts w:ascii="Arial" w:eastAsia="ＭＳ Ｐゴシック" w:hAnsi="Arial" w:cs="Arial"/>
                <w:color w:val="000000" w:themeColor="text1"/>
                <w:kern w:val="24"/>
                <w:sz w:val="18"/>
                <w:szCs w:val="18"/>
              </w:rPr>
            </w:pPr>
            <w:r w:rsidRPr="00724014">
              <w:rPr>
                <w:rFonts w:ascii="Arial" w:eastAsia="ＭＳ Ｐゴシック" w:hAnsi="Arial" w:cs="Arial"/>
                <w:color w:val="000000" w:themeColor="text1"/>
                <w:kern w:val="24"/>
                <w:sz w:val="18"/>
                <w:szCs w:val="18"/>
              </w:rPr>
              <w:t>公共施設等の省エネ化、空調等設備の省エネ化、照明の</w:t>
            </w:r>
            <w:r w:rsidRPr="00724014">
              <w:rPr>
                <w:rFonts w:ascii="Arial" w:eastAsia="ＭＳ Ｐゴシック" w:hAnsi="Arial" w:cs="Arial"/>
                <w:color w:val="000000" w:themeColor="text1"/>
                <w:kern w:val="24"/>
                <w:sz w:val="18"/>
                <w:szCs w:val="18"/>
              </w:rPr>
              <w:t>LED</w:t>
            </w:r>
            <w:r w:rsidRPr="00724014">
              <w:rPr>
                <w:rFonts w:ascii="Arial" w:eastAsia="ＭＳ Ｐゴシック" w:hAnsi="Arial" w:cs="Arial"/>
                <w:color w:val="000000" w:themeColor="text1"/>
                <w:kern w:val="24"/>
                <w:sz w:val="18"/>
                <w:szCs w:val="18"/>
              </w:rPr>
              <w:t>化</w:t>
            </w:r>
          </w:p>
        </w:tc>
      </w:tr>
      <w:tr w:rsidR="001344C3" w:rsidRPr="00724014" w14:paraId="71686205" w14:textId="77777777" w:rsidTr="0083711C">
        <w:trPr>
          <w:trHeight w:val="850"/>
        </w:trPr>
        <w:tc>
          <w:tcPr>
            <w:tcW w:w="1937" w:type="dxa"/>
            <w:tcBorders>
              <w:top w:val="single" w:sz="4" w:space="0" w:color="auto"/>
              <w:left w:val="single" w:sz="4" w:space="0" w:color="auto"/>
              <w:bottom w:val="single" w:sz="4" w:space="0" w:color="auto"/>
              <w:right w:val="single" w:sz="4" w:space="0" w:color="auto"/>
            </w:tcBorders>
            <w:vAlign w:val="center"/>
          </w:tcPr>
          <w:p w14:paraId="754DF545" w14:textId="77777777" w:rsidR="001344C3" w:rsidRPr="00724014" w:rsidRDefault="001344C3" w:rsidP="001344C3">
            <w:pPr>
              <w:spacing w:line="240" w:lineRule="exact"/>
              <w:jc w:val="left"/>
              <w:rPr>
                <w:rFonts w:ascii="Arial" w:eastAsia="ＭＳ Ｐゴシック" w:hAnsi="Arial" w:cs="Arial"/>
                <w:color w:val="000000" w:themeColor="text1"/>
                <w:kern w:val="24"/>
                <w:sz w:val="18"/>
                <w:szCs w:val="18"/>
              </w:rPr>
            </w:pPr>
            <w:r w:rsidRPr="00724014">
              <w:rPr>
                <w:rFonts w:ascii="Arial" w:eastAsia="ＭＳ Ｐゴシック" w:hAnsi="Arial" w:cs="Arial"/>
                <w:color w:val="000000" w:themeColor="text1"/>
                <w:kern w:val="24"/>
                <w:sz w:val="18"/>
                <w:szCs w:val="18"/>
              </w:rPr>
              <w:t>クリーン輸送</w:t>
            </w:r>
          </w:p>
          <w:p w14:paraId="4AC75A5E" w14:textId="77777777" w:rsidR="001344C3" w:rsidRPr="00724014" w:rsidRDefault="001344C3" w:rsidP="001344C3">
            <w:pPr>
              <w:spacing w:line="240" w:lineRule="exact"/>
              <w:jc w:val="left"/>
              <w:rPr>
                <w:rFonts w:ascii="Arial" w:eastAsia="ＭＳ Ｐゴシック" w:hAnsi="Arial" w:cs="Arial"/>
                <w:color w:val="000000" w:themeColor="text1"/>
                <w:kern w:val="24"/>
                <w:sz w:val="18"/>
                <w:szCs w:val="18"/>
              </w:rPr>
            </w:pPr>
            <w:r w:rsidRPr="00724014">
              <w:rPr>
                <w:rFonts w:ascii="Arial" w:eastAsia="ＭＳ Ｐゴシック" w:hAnsi="Arial" w:cs="Arial"/>
                <w:color w:val="000000" w:themeColor="text1"/>
                <w:kern w:val="24"/>
                <w:sz w:val="18"/>
                <w:szCs w:val="18"/>
              </w:rPr>
              <w:t>再生可能エネルギー</w:t>
            </w:r>
          </w:p>
          <w:p w14:paraId="212C0168" w14:textId="5CE29D31" w:rsidR="001344C3" w:rsidRPr="00724014" w:rsidRDefault="001344C3" w:rsidP="001344C3">
            <w:pPr>
              <w:spacing w:line="240" w:lineRule="exact"/>
              <w:jc w:val="left"/>
              <w:rPr>
                <w:rFonts w:ascii="Arial" w:eastAsia="ＭＳ Ｐゴシック" w:hAnsi="Arial" w:cs="Arial"/>
                <w:color w:val="000000" w:themeColor="text1"/>
                <w:kern w:val="24"/>
                <w:sz w:val="18"/>
                <w:szCs w:val="18"/>
              </w:rPr>
            </w:pPr>
            <w:r w:rsidRPr="00724014">
              <w:rPr>
                <w:rFonts w:ascii="Arial" w:eastAsia="ＭＳ Ｐゴシック" w:hAnsi="Arial" w:cs="Arial"/>
                <w:color w:val="000000" w:themeColor="text1"/>
                <w:kern w:val="24"/>
                <w:sz w:val="18"/>
                <w:szCs w:val="18"/>
              </w:rPr>
              <w:t>エネルギー効率</w:t>
            </w:r>
          </w:p>
        </w:tc>
        <w:tc>
          <w:tcPr>
            <w:tcW w:w="7555" w:type="dxa"/>
            <w:tcBorders>
              <w:top w:val="single" w:sz="4" w:space="0" w:color="auto"/>
              <w:left w:val="single" w:sz="4" w:space="0" w:color="auto"/>
              <w:bottom w:val="single" w:sz="4" w:space="0" w:color="auto"/>
              <w:right w:val="single" w:sz="4" w:space="0" w:color="auto"/>
            </w:tcBorders>
            <w:vAlign w:val="center"/>
          </w:tcPr>
          <w:p w14:paraId="303EB9BD" w14:textId="4D822D01" w:rsidR="001344C3" w:rsidRPr="00724014" w:rsidRDefault="001344C3" w:rsidP="001344C3">
            <w:pPr>
              <w:spacing w:line="240" w:lineRule="exact"/>
              <w:ind w:left="180" w:hangingChars="100" w:hanging="180"/>
              <w:rPr>
                <w:rFonts w:ascii="Arial" w:eastAsia="ＭＳ Ｐゴシック" w:hAnsi="Arial" w:cs="Arial"/>
                <w:color w:val="000000" w:themeColor="text1"/>
                <w:kern w:val="24"/>
                <w:sz w:val="18"/>
                <w:szCs w:val="18"/>
              </w:rPr>
            </w:pPr>
            <w:r w:rsidRPr="00724014">
              <w:rPr>
                <w:rFonts w:ascii="Arial" w:eastAsia="ＭＳ Ｐゴシック" w:hAnsi="Arial" w:cs="Arial"/>
                <w:color w:val="000000" w:themeColor="text1"/>
                <w:kern w:val="24"/>
                <w:sz w:val="18"/>
                <w:szCs w:val="18"/>
              </w:rPr>
              <w:t>敦賀港におけるカーボンニュートラルポート形成の推進</w:t>
            </w:r>
          </w:p>
        </w:tc>
      </w:tr>
      <w:tr w:rsidR="001344C3" w:rsidRPr="00724014" w14:paraId="624F870A" w14:textId="200772F4" w:rsidTr="0083711C">
        <w:trPr>
          <w:trHeight w:val="850"/>
        </w:trPr>
        <w:tc>
          <w:tcPr>
            <w:tcW w:w="1937" w:type="dxa"/>
            <w:tcBorders>
              <w:top w:val="single" w:sz="4" w:space="0" w:color="auto"/>
              <w:left w:val="single" w:sz="4" w:space="0" w:color="auto"/>
              <w:right w:val="single" w:sz="4" w:space="0" w:color="auto"/>
            </w:tcBorders>
            <w:vAlign w:val="center"/>
            <w:hideMark/>
          </w:tcPr>
          <w:p w14:paraId="1539F1A3" w14:textId="77777777" w:rsidR="001344C3" w:rsidRPr="00724014" w:rsidRDefault="001344C3" w:rsidP="00D81258">
            <w:pPr>
              <w:pStyle w:val="Web"/>
              <w:spacing w:before="0" w:beforeAutospacing="0" w:after="0" w:afterAutospacing="0" w:line="240" w:lineRule="exact"/>
              <w:rPr>
                <w:rFonts w:ascii="Arial" w:hAnsi="Arial" w:cs="Arial"/>
                <w:color w:val="000000" w:themeColor="text1"/>
                <w:kern w:val="24"/>
                <w:sz w:val="18"/>
                <w:szCs w:val="18"/>
              </w:rPr>
            </w:pPr>
            <w:r w:rsidRPr="00724014">
              <w:rPr>
                <w:rFonts w:ascii="Arial" w:hAnsi="Arial" w:cs="Arial"/>
                <w:color w:val="000000" w:themeColor="text1"/>
                <w:kern w:val="24"/>
                <w:sz w:val="18"/>
                <w:szCs w:val="18"/>
              </w:rPr>
              <w:t>生物自然資源及び</w:t>
            </w:r>
          </w:p>
          <w:p w14:paraId="51867825" w14:textId="7F986A7B" w:rsidR="001344C3" w:rsidRPr="00724014" w:rsidRDefault="001344C3" w:rsidP="00D81258">
            <w:pPr>
              <w:pStyle w:val="Web"/>
              <w:spacing w:before="0" w:beforeAutospacing="0" w:after="0" w:afterAutospacing="0" w:line="240" w:lineRule="exact"/>
              <w:rPr>
                <w:rFonts w:ascii="Arial" w:hAnsi="Arial" w:cs="Arial"/>
                <w:color w:val="000000" w:themeColor="text1"/>
                <w:kern w:val="24"/>
                <w:sz w:val="18"/>
                <w:szCs w:val="18"/>
              </w:rPr>
            </w:pPr>
            <w:r w:rsidRPr="00724014">
              <w:rPr>
                <w:rFonts w:ascii="Arial" w:hAnsi="Arial" w:cs="Arial"/>
                <w:color w:val="000000" w:themeColor="text1"/>
                <w:kern w:val="24"/>
                <w:sz w:val="18"/>
                <w:szCs w:val="18"/>
              </w:rPr>
              <w:t>土地利用に係る</w:t>
            </w:r>
          </w:p>
          <w:p w14:paraId="7DD73393" w14:textId="4D0EF2D3" w:rsidR="001344C3" w:rsidRPr="00724014" w:rsidRDefault="001344C3" w:rsidP="00D81258">
            <w:pPr>
              <w:pStyle w:val="Web"/>
              <w:spacing w:before="0" w:beforeAutospacing="0" w:after="0" w:afterAutospacing="0" w:line="240" w:lineRule="exact"/>
              <w:rPr>
                <w:rFonts w:ascii="Arial" w:hAnsi="Arial" w:cs="Arial"/>
                <w:sz w:val="18"/>
                <w:szCs w:val="18"/>
              </w:rPr>
            </w:pPr>
            <w:r w:rsidRPr="00724014">
              <w:rPr>
                <w:rFonts w:ascii="Arial" w:hAnsi="Arial" w:cs="Arial"/>
                <w:color w:val="000000" w:themeColor="text1"/>
                <w:kern w:val="24"/>
                <w:sz w:val="18"/>
                <w:szCs w:val="18"/>
              </w:rPr>
              <w:t>環境持続型管理</w:t>
            </w:r>
          </w:p>
        </w:tc>
        <w:tc>
          <w:tcPr>
            <w:tcW w:w="7555" w:type="dxa"/>
            <w:tcBorders>
              <w:top w:val="single" w:sz="4" w:space="0" w:color="auto"/>
              <w:left w:val="single" w:sz="4" w:space="0" w:color="auto"/>
              <w:bottom w:val="single" w:sz="4" w:space="0" w:color="auto"/>
              <w:right w:val="single" w:sz="4" w:space="0" w:color="auto"/>
            </w:tcBorders>
            <w:vAlign w:val="center"/>
            <w:hideMark/>
          </w:tcPr>
          <w:p w14:paraId="1F0ED472" w14:textId="6F7B7DAA" w:rsidR="001344C3" w:rsidRPr="00724014" w:rsidRDefault="001344C3" w:rsidP="001344C3">
            <w:pPr>
              <w:spacing w:line="240" w:lineRule="exact"/>
              <w:ind w:left="180" w:hangingChars="100" w:hanging="180"/>
              <w:rPr>
                <w:rFonts w:ascii="Arial" w:eastAsia="ＭＳ Ｐゴシック" w:hAnsi="Arial" w:cs="Arial"/>
                <w:color w:val="000000" w:themeColor="text1"/>
                <w:kern w:val="24"/>
                <w:sz w:val="18"/>
                <w:szCs w:val="18"/>
              </w:rPr>
            </w:pPr>
            <w:r w:rsidRPr="00724014">
              <w:rPr>
                <w:rFonts w:ascii="Arial" w:eastAsia="ＭＳ Ｐゴシック" w:hAnsi="Arial" w:cs="Arial"/>
                <w:color w:val="000000" w:themeColor="text1"/>
                <w:kern w:val="24"/>
                <w:sz w:val="18"/>
                <w:szCs w:val="18"/>
              </w:rPr>
              <w:t>林道の整備、施設等の木造・木質化</w:t>
            </w:r>
          </w:p>
          <w:p w14:paraId="224936D2" w14:textId="77777777" w:rsidR="001344C3" w:rsidRPr="00724014" w:rsidRDefault="001344C3" w:rsidP="001344C3">
            <w:pPr>
              <w:spacing w:line="240" w:lineRule="exact"/>
              <w:ind w:left="180" w:hangingChars="100" w:hanging="180"/>
              <w:rPr>
                <w:rFonts w:ascii="Arial" w:eastAsia="ＭＳ Ｐゴシック" w:hAnsi="Arial" w:cs="Arial"/>
                <w:color w:val="000000" w:themeColor="text1"/>
                <w:kern w:val="24"/>
                <w:sz w:val="18"/>
                <w:szCs w:val="18"/>
              </w:rPr>
            </w:pPr>
            <w:r w:rsidRPr="00724014">
              <w:rPr>
                <w:rFonts w:ascii="Arial" w:eastAsia="ＭＳ Ｐゴシック" w:hAnsi="Arial" w:cs="Arial"/>
                <w:color w:val="000000" w:themeColor="text1"/>
                <w:kern w:val="24"/>
                <w:sz w:val="18"/>
                <w:szCs w:val="18"/>
              </w:rPr>
              <w:t>漁港・漁場の整備、県立大学先端増養殖学科の整備等</w:t>
            </w:r>
          </w:p>
          <w:p w14:paraId="58D1BEC0" w14:textId="338E5D11" w:rsidR="001344C3" w:rsidRPr="00724014" w:rsidRDefault="001344C3" w:rsidP="0083711C">
            <w:pPr>
              <w:spacing w:line="240" w:lineRule="exact"/>
              <w:ind w:left="180" w:hangingChars="100" w:hanging="180"/>
              <w:rPr>
                <w:rFonts w:ascii="Arial" w:eastAsia="ＭＳ Ｐゴシック" w:hAnsi="Arial" w:cs="Arial"/>
                <w:color w:val="000000" w:themeColor="text1"/>
                <w:kern w:val="24"/>
                <w:sz w:val="18"/>
                <w:szCs w:val="18"/>
              </w:rPr>
            </w:pPr>
            <w:r w:rsidRPr="00724014">
              <w:rPr>
                <w:rFonts w:ascii="Arial" w:eastAsia="ＭＳ Ｐゴシック" w:hAnsi="Arial" w:cs="Arial"/>
                <w:color w:val="000000" w:themeColor="text1"/>
                <w:kern w:val="24"/>
                <w:sz w:val="18"/>
                <w:szCs w:val="18"/>
              </w:rPr>
              <w:t>公園における環境保全阻害防止対策</w:t>
            </w:r>
          </w:p>
        </w:tc>
      </w:tr>
      <w:tr w:rsidR="001344C3" w:rsidRPr="00724014" w14:paraId="038FE6A2" w14:textId="018FA9DD" w:rsidTr="0083711C">
        <w:trPr>
          <w:trHeight w:val="850"/>
        </w:trPr>
        <w:tc>
          <w:tcPr>
            <w:tcW w:w="1937" w:type="dxa"/>
            <w:tcBorders>
              <w:top w:val="single" w:sz="4" w:space="0" w:color="auto"/>
              <w:left w:val="single" w:sz="4" w:space="0" w:color="auto"/>
              <w:right w:val="single" w:sz="4" w:space="0" w:color="auto"/>
            </w:tcBorders>
            <w:vAlign w:val="center"/>
            <w:hideMark/>
          </w:tcPr>
          <w:p w14:paraId="1FFC86B7" w14:textId="77777777" w:rsidR="001344C3" w:rsidRPr="00724014" w:rsidRDefault="001344C3" w:rsidP="00D81258">
            <w:pPr>
              <w:spacing w:line="240" w:lineRule="exact"/>
              <w:jc w:val="left"/>
              <w:rPr>
                <w:rFonts w:ascii="Arial" w:eastAsia="ＭＳ Ｐゴシック" w:hAnsi="Arial" w:cs="Arial"/>
                <w:sz w:val="18"/>
                <w:szCs w:val="18"/>
              </w:rPr>
            </w:pPr>
            <w:r w:rsidRPr="00724014">
              <w:rPr>
                <w:rFonts w:ascii="Arial" w:eastAsia="ＭＳ Ｐゴシック" w:hAnsi="Arial" w:cs="Arial"/>
                <w:sz w:val="18"/>
                <w:szCs w:val="18"/>
              </w:rPr>
              <w:t>気候変動への対応</w:t>
            </w:r>
          </w:p>
        </w:tc>
        <w:tc>
          <w:tcPr>
            <w:tcW w:w="7555" w:type="dxa"/>
            <w:tcBorders>
              <w:top w:val="single" w:sz="4" w:space="0" w:color="auto"/>
              <w:left w:val="single" w:sz="4" w:space="0" w:color="auto"/>
              <w:bottom w:val="single" w:sz="4" w:space="0" w:color="auto"/>
              <w:right w:val="single" w:sz="4" w:space="0" w:color="auto"/>
            </w:tcBorders>
            <w:vAlign w:val="center"/>
            <w:hideMark/>
          </w:tcPr>
          <w:p w14:paraId="1D79E7A0" w14:textId="3741902C" w:rsidR="001344C3" w:rsidRPr="00724014" w:rsidRDefault="001344C3" w:rsidP="00D81258">
            <w:pPr>
              <w:spacing w:line="240" w:lineRule="exact"/>
              <w:ind w:leftChars="-2" w:left="-4"/>
              <w:rPr>
                <w:rFonts w:ascii="Arial" w:eastAsia="ＭＳ Ｐゴシック" w:hAnsi="Arial" w:cs="Arial"/>
                <w:color w:val="000000" w:themeColor="text1"/>
                <w:kern w:val="24"/>
                <w:sz w:val="18"/>
                <w:szCs w:val="18"/>
              </w:rPr>
            </w:pPr>
            <w:r w:rsidRPr="00724014">
              <w:rPr>
                <w:rFonts w:ascii="Arial" w:eastAsia="ＭＳ Ｐゴシック" w:hAnsi="Arial" w:cs="Arial"/>
                <w:color w:val="000000" w:themeColor="text1"/>
                <w:kern w:val="24"/>
                <w:sz w:val="18"/>
                <w:szCs w:val="18"/>
              </w:rPr>
              <w:t>河川・ダム等の整備、ため池等の整備、災害時の緊急輸送道路となる中部縦貫自動車道の整備</w:t>
            </w:r>
          </w:p>
          <w:p w14:paraId="329ADC46" w14:textId="7A07591B" w:rsidR="001344C3" w:rsidRPr="00724014" w:rsidRDefault="001344C3" w:rsidP="001344C3">
            <w:pPr>
              <w:spacing w:line="240" w:lineRule="exact"/>
              <w:ind w:leftChars="-2" w:left="-4"/>
              <w:rPr>
                <w:rFonts w:ascii="Arial" w:eastAsia="ＭＳ Ｐゴシック" w:hAnsi="Arial" w:cs="Arial"/>
                <w:color w:val="000000" w:themeColor="text1"/>
                <w:kern w:val="24"/>
                <w:sz w:val="18"/>
                <w:szCs w:val="18"/>
              </w:rPr>
            </w:pPr>
            <w:r w:rsidRPr="00724014">
              <w:rPr>
                <w:rFonts w:ascii="Arial" w:eastAsia="ＭＳ Ｐゴシック" w:hAnsi="Arial" w:cs="Arial"/>
                <w:color w:val="000000" w:themeColor="text1"/>
                <w:kern w:val="24"/>
                <w:sz w:val="18"/>
                <w:szCs w:val="18"/>
              </w:rPr>
              <w:t>砂防施設の整備、治山施設の整備</w:t>
            </w:r>
          </w:p>
          <w:p w14:paraId="7F743C27" w14:textId="1038AD02" w:rsidR="001344C3" w:rsidRPr="00724014" w:rsidRDefault="001344C3" w:rsidP="001344C3">
            <w:pPr>
              <w:spacing w:line="240" w:lineRule="exact"/>
              <w:ind w:leftChars="-2" w:left="-4"/>
              <w:rPr>
                <w:rFonts w:ascii="Arial" w:eastAsia="ＭＳ Ｐゴシック" w:hAnsi="Arial" w:cs="Arial"/>
                <w:color w:val="000000" w:themeColor="text1"/>
                <w:kern w:val="24"/>
                <w:sz w:val="18"/>
                <w:szCs w:val="18"/>
              </w:rPr>
            </w:pPr>
            <w:r w:rsidRPr="00724014">
              <w:rPr>
                <w:rFonts w:ascii="Arial" w:eastAsia="ＭＳ Ｐゴシック" w:hAnsi="Arial" w:cs="Arial"/>
                <w:color w:val="000000" w:themeColor="text1"/>
                <w:kern w:val="24"/>
                <w:sz w:val="18"/>
                <w:szCs w:val="18"/>
              </w:rPr>
              <w:t>港湾施設の整備、海岸保全施設の整備</w:t>
            </w:r>
          </w:p>
        </w:tc>
      </w:tr>
    </w:tbl>
    <w:p w14:paraId="5EB5FCB9" w14:textId="77777777" w:rsidR="00517AA0" w:rsidRPr="00724014" w:rsidRDefault="00517AA0" w:rsidP="00D81258">
      <w:pPr>
        <w:spacing w:line="240" w:lineRule="exact"/>
        <w:ind w:firstLineChars="100" w:firstLine="200"/>
        <w:rPr>
          <w:rFonts w:ascii="Arial" w:eastAsia="ＭＳ Ｐ明朝" w:hAnsi="Arial" w:cs="Arial"/>
          <w:sz w:val="20"/>
          <w:szCs w:val="20"/>
        </w:rPr>
      </w:pPr>
    </w:p>
    <w:p w14:paraId="008AD628" w14:textId="4C375FEC" w:rsidR="00493F05" w:rsidRPr="00724014" w:rsidRDefault="00EC0550" w:rsidP="00D81258">
      <w:pPr>
        <w:ind w:firstLineChars="100" w:firstLine="200"/>
        <w:rPr>
          <w:rFonts w:ascii="Arial" w:eastAsia="ＭＳ Ｐ明朝" w:hAnsi="Arial" w:cs="Arial"/>
          <w:sz w:val="20"/>
          <w:szCs w:val="20"/>
        </w:rPr>
      </w:pPr>
      <w:r>
        <w:rPr>
          <w:rFonts w:ascii="Arial" w:eastAsia="ＭＳ Ｐ明朝" w:hAnsi="Arial" w:cs="Arial"/>
          <w:sz w:val="20"/>
          <w:szCs w:val="20"/>
        </w:rPr>
        <w:t>引き続き、弊社</w:t>
      </w:r>
      <w:r w:rsidR="00B86033" w:rsidRPr="00724014">
        <w:rPr>
          <w:rFonts w:ascii="Arial" w:eastAsia="ＭＳ Ｐ明朝" w:hAnsi="Arial" w:cs="Arial"/>
          <w:sz w:val="20"/>
          <w:szCs w:val="20"/>
        </w:rPr>
        <w:t>は、持続可能な社会の実現に貢献できるよう、本債券をはじめとした</w:t>
      </w:r>
      <w:r w:rsidR="00B86033" w:rsidRPr="00724014">
        <w:rPr>
          <w:rFonts w:ascii="Arial" w:eastAsia="ＭＳ Ｐ明朝" w:hAnsi="Arial" w:cs="Arial"/>
          <w:sz w:val="20"/>
          <w:szCs w:val="20"/>
        </w:rPr>
        <w:t>ESG</w:t>
      </w:r>
      <w:r w:rsidR="00B86033" w:rsidRPr="00724014">
        <w:rPr>
          <w:rFonts w:ascii="Arial" w:eastAsia="ＭＳ Ｐ明朝" w:hAnsi="Arial" w:cs="Arial"/>
          <w:sz w:val="20"/>
          <w:szCs w:val="20"/>
        </w:rPr>
        <w:t>領域における投融資を一層推進してまいります。</w:t>
      </w:r>
      <w:r w:rsidR="00727028" w:rsidRPr="00724014">
        <w:rPr>
          <w:rFonts w:ascii="Arial" w:eastAsia="ＭＳ Ｐ明朝" w:hAnsi="Arial" w:cs="Arial"/>
          <w:sz w:val="20"/>
          <w:szCs w:val="20"/>
        </w:rPr>
        <w:br/>
      </w:r>
    </w:p>
    <w:p w14:paraId="4BBD0B7F" w14:textId="77777777" w:rsidR="00B51983" w:rsidRPr="00724014" w:rsidRDefault="00B51983" w:rsidP="00D81258">
      <w:pPr>
        <w:spacing w:line="240" w:lineRule="exact"/>
        <w:rPr>
          <w:rFonts w:ascii="Arial" w:eastAsia="ＭＳ Ｐ明朝" w:hAnsi="Arial" w:cs="Arial"/>
          <w:sz w:val="20"/>
          <w:szCs w:val="20"/>
        </w:rPr>
      </w:pPr>
      <w:r w:rsidRPr="00724014">
        <w:rPr>
          <w:rFonts w:ascii="Arial" w:eastAsia="ＭＳ Ｐ明朝" w:hAnsi="Arial" w:cs="Arial"/>
          <w:sz w:val="20"/>
          <w:szCs w:val="20"/>
        </w:rPr>
        <w:t>＜本債券の概要＞</w:t>
      </w:r>
    </w:p>
    <w:tbl>
      <w:tblPr>
        <w:tblStyle w:val="a3"/>
        <w:tblW w:w="8788" w:type="dxa"/>
        <w:tblLook w:val="04A0" w:firstRow="1" w:lastRow="0" w:firstColumn="1" w:lastColumn="0" w:noHBand="0" w:noVBand="1"/>
      </w:tblPr>
      <w:tblGrid>
        <w:gridCol w:w="1701"/>
        <w:gridCol w:w="7087"/>
      </w:tblGrid>
      <w:tr w:rsidR="00B51983" w:rsidRPr="00724014" w14:paraId="2FDE8D94" w14:textId="77777777" w:rsidTr="00D81258">
        <w:trPr>
          <w:trHeight w:val="113"/>
        </w:trPr>
        <w:tc>
          <w:tcPr>
            <w:tcW w:w="1701" w:type="dxa"/>
            <w:shd w:val="clear" w:color="auto" w:fill="F2F2F2" w:themeFill="background1" w:themeFillShade="F2"/>
          </w:tcPr>
          <w:p w14:paraId="2E6EF283" w14:textId="77777777" w:rsidR="00B51983" w:rsidRPr="00724014" w:rsidRDefault="00B51983" w:rsidP="00D81258">
            <w:pPr>
              <w:jc w:val="center"/>
              <w:rPr>
                <w:rFonts w:ascii="Arial" w:eastAsia="ＭＳ Ｐゴシック" w:hAnsi="Arial" w:cs="Arial"/>
                <w:sz w:val="18"/>
                <w:szCs w:val="18"/>
              </w:rPr>
            </w:pPr>
            <w:r w:rsidRPr="00724014">
              <w:rPr>
                <w:rFonts w:ascii="Arial" w:eastAsia="ＭＳ Ｐゴシック" w:hAnsi="Arial" w:cs="Arial"/>
                <w:sz w:val="18"/>
                <w:szCs w:val="18"/>
              </w:rPr>
              <w:t>名称</w:t>
            </w:r>
          </w:p>
        </w:tc>
        <w:tc>
          <w:tcPr>
            <w:tcW w:w="7087" w:type="dxa"/>
          </w:tcPr>
          <w:p w14:paraId="715A4A3A" w14:textId="6E64E540" w:rsidR="00B51983" w:rsidRPr="00724014" w:rsidRDefault="003F322C" w:rsidP="00D81258">
            <w:pPr>
              <w:rPr>
                <w:rFonts w:ascii="Arial" w:eastAsia="ＭＳ Ｐゴシック" w:hAnsi="Arial" w:cs="Arial"/>
                <w:sz w:val="18"/>
                <w:szCs w:val="18"/>
              </w:rPr>
            </w:pPr>
            <w:r w:rsidRPr="00724014">
              <w:rPr>
                <w:rFonts w:ascii="Arial" w:eastAsia="ＭＳ Ｐゴシック" w:hAnsi="Arial" w:cs="Arial"/>
                <w:sz w:val="18"/>
                <w:szCs w:val="18"/>
              </w:rPr>
              <w:t>福井</w:t>
            </w:r>
            <w:r w:rsidR="009D0351" w:rsidRPr="00724014">
              <w:rPr>
                <w:rFonts w:ascii="Arial" w:eastAsia="ＭＳ Ｐゴシック" w:hAnsi="Arial" w:cs="Arial"/>
                <w:sz w:val="18"/>
                <w:szCs w:val="18"/>
              </w:rPr>
              <w:t>県令和</w:t>
            </w:r>
            <w:r w:rsidR="00225085" w:rsidRPr="00724014">
              <w:rPr>
                <w:rFonts w:ascii="Arial" w:eastAsia="ＭＳ Ｐゴシック" w:hAnsi="Arial" w:cs="Arial"/>
                <w:sz w:val="18"/>
                <w:szCs w:val="18"/>
              </w:rPr>
              <w:t>6</w:t>
            </w:r>
            <w:r w:rsidR="009D0351" w:rsidRPr="00724014">
              <w:rPr>
                <w:rFonts w:ascii="Arial" w:eastAsia="ＭＳ Ｐゴシック" w:hAnsi="Arial" w:cs="Arial"/>
                <w:sz w:val="18"/>
                <w:szCs w:val="18"/>
              </w:rPr>
              <w:t>年度第</w:t>
            </w:r>
            <w:r w:rsidR="00B86033" w:rsidRPr="00724014">
              <w:rPr>
                <w:rFonts w:ascii="Arial" w:eastAsia="ＭＳ Ｐゴシック" w:hAnsi="Arial" w:cs="Arial"/>
                <w:sz w:val="18"/>
                <w:szCs w:val="18"/>
              </w:rPr>
              <w:t>6</w:t>
            </w:r>
            <w:r w:rsidR="009D0351" w:rsidRPr="00724014">
              <w:rPr>
                <w:rFonts w:ascii="Arial" w:eastAsia="ＭＳ Ｐゴシック" w:hAnsi="Arial" w:cs="Arial"/>
                <w:sz w:val="18"/>
                <w:szCs w:val="18"/>
              </w:rPr>
              <w:t>回公募公債（グリーンボンド）</w:t>
            </w:r>
          </w:p>
        </w:tc>
      </w:tr>
      <w:tr w:rsidR="00B51983" w:rsidRPr="00724014" w14:paraId="46E56673" w14:textId="77777777" w:rsidTr="00D81258">
        <w:trPr>
          <w:trHeight w:val="113"/>
        </w:trPr>
        <w:tc>
          <w:tcPr>
            <w:tcW w:w="1701" w:type="dxa"/>
            <w:shd w:val="clear" w:color="auto" w:fill="F2F2F2" w:themeFill="background1" w:themeFillShade="F2"/>
          </w:tcPr>
          <w:p w14:paraId="07EA4002" w14:textId="77777777" w:rsidR="00B51983" w:rsidRPr="00724014" w:rsidRDefault="00B51983" w:rsidP="00D81258">
            <w:pPr>
              <w:jc w:val="center"/>
              <w:rPr>
                <w:rFonts w:ascii="Arial" w:eastAsia="ＭＳ Ｐゴシック" w:hAnsi="Arial" w:cs="Arial"/>
                <w:sz w:val="18"/>
                <w:szCs w:val="18"/>
              </w:rPr>
            </w:pPr>
            <w:r w:rsidRPr="00724014">
              <w:rPr>
                <w:rFonts w:ascii="Arial" w:eastAsia="ＭＳ Ｐゴシック" w:hAnsi="Arial" w:cs="Arial"/>
                <w:sz w:val="18"/>
                <w:szCs w:val="18"/>
              </w:rPr>
              <w:t>年限</w:t>
            </w:r>
          </w:p>
        </w:tc>
        <w:tc>
          <w:tcPr>
            <w:tcW w:w="7087" w:type="dxa"/>
          </w:tcPr>
          <w:p w14:paraId="40A64D04" w14:textId="2E5D4056" w:rsidR="00B51983" w:rsidRPr="00724014" w:rsidRDefault="003F322C" w:rsidP="00D81258">
            <w:pPr>
              <w:rPr>
                <w:rFonts w:ascii="Arial" w:eastAsia="ＭＳ Ｐゴシック" w:hAnsi="Arial" w:cs="Arial"/>
                <w:sz w:val="18"/>
                <w:szCs w:val="18"/>
              </w:rPr>
            </w:pPr>
            <w:r w:rsidRPr="00724014">
              <w:rPr>
                <w:rFonts w:ascii="Arial" w:eastAsia="ＭＳ Ｐゴシック" w:hAnsi="Arial" w:cs="Arial"/>
                <w:sz w:val="18"/>
                <w:szCs w:val="18"/>
              </w:rPr>
              <w:t>10</w:t>
            </w:r>
            <w:r w:rsidR="00B51983" w:rsidRPr="00724014">
              <w:rPr>
                <w:rFonts w:ascii="Arial" w:eastAsia="ＭＳ Ｐゴシック" w:hAnsi="Arial" w:cs="Arial"/>
                <w:sz w:val="18"/>
                <w:szCs w:val="18"/>
              </w:rPr>
              <w:t>年</w:t>
            </w:r>
          </w:p>
        </w:tc>
      </w:tr>
      <w:tr w:rsidR="00B51983" w:rsidRPr="00724014" w14:paraId="39D38140" w14:textId="77777777" w:rsidTr="00D81258">
        <w:trPr>
          <w:trHeight w:val="77"/>
        </w:trPr>
        <w:tc>
          <w:tcPr>
            <w:tcW w:w="1701" w:type="dxa"/>
            <w:shd w:val="clear" w:color="auto" w:fill="F2F2F2" w:themeFill="background1" w:themeFillShade="F2"/>
          </w:tcPr>
          <w:p w14:paraId="69981501" w14:textId="77777777" w:rsidR="00B51983" w:rsidRPr="00724014" w:rsidRDefault="00B51983" w:rsidP="00D81258">
            <w:pPr>
              <w:jc w:val="center"/>
              <w:rPr>
                <w:rFonts w:ascii="Arial" w:eastAsia="ＭＳ Ｐゴシック" w:hAnsi="Arial" w:cs="Arial"/>
                <w:sz w:val="18"/>
                <w:szCs w:val="18"/>
              </w:rPr>
            </w:pPr>
            <w:r w:rsidRPr="00724014">
              <w:rPr>
                <w:rFonts w:ascii="Arial" w:eastAsia="ＭＳ Ｐゴシック" w:hAnsi="Arial" w:cs="Arial"/>
                <w:sz w:val="18"/>
                <w:szCs w:val="18"/>
              </w:rPr>
              <w:t>発行額</w:t>
            </w:r>
          </w:p>
        </w:tc>
        <w:tc>
          <w:tcPr>
            <w:tcW w:w="7087" w:type="dxa"/>
          </w:tcPr>
          <w:p w14:paraId="0A6AAF4B" w14:textId="023BA3D4" w:rsidR="00B51983" w:rsidRPr="00724014" w:rsidRDefault="008E7708" w:rsidP="00D81258">
            <w:pPr>
              <w:rPr>
                <w:rFonts w:ascii="Arial" w:eastAsia="ＭＳ Ｐゴシック" w:hAnsi="Arial" w:cs="Arial"/>
                <w:sz w:val="18"/>
                <w:szCs w:val="18"/>
              </w:rPr>
            </w:pPr>
            <w:r>
              <w:rPr>
                <w:rFonts w:ascii="Arial" w:eastAsia="ＭＳ Ｐゴシック" w:hAnsi="Arial" w:cs="Arial" w:hint="eastAsia"/>
                <w:sz w:val="18"/>
                <w:szCs w:val="18"/>
              </w:rPr>
              <w:t>76</w:t>
            </w:r>
            <w:r w:rsidR="00B51983" w:rsidRPr="00724014">
              <w:rPr>
                <w:rFonts w:ascii="Arial" w:eastAsia="ＭＳ Ｐゴシック" w:hAnsi="Arial" w:cs="Arial"/>
                <w:sz w:val="18"/>
                <w:szCs w:val="18"/>
              </w:rPr>
              <w:t>億円</w:t>
            </w:r>
          </w:p>
        </w:tc>
      </w:tr>
      <w:tr w:rsidR="00B51983" w:rsidRPr="00724014" w14:paraId="06DBFF87" w14:textId="77777777" w:rsidTr="00D81258">
        <w:trPr>
          <w:trHeight w:val="77"/>
        </w:trPr>
        <w:tc>
          <w:tcPr>
            <w:tcW w:w="1701" w:type="dxa"/>
            <w:shd w:val="clear" w:color="auto" w:fill="F2F2F2" w:themeFill="background1" w:themeFillShade="F2"/>
          </w:tcPr>
          <w:p w14:paraId="02124627" w14:textId="24B0EB21" w:rsidR="00B51983" w:rsidRPr="00724014" w:rsidRDefault="008D656D" w:rsidP="00D81258">
            <w:pPr>
              <w:jc w:val="center"/>
              <w:rPr>
                <w:rFonts w:ascii="Arial" w:eastAsia="ＭＳ Ｐゴシック" w:hAnsi="Arial" w:cs="Arial"/>
                <w:sz w:val="18"/>
                <w:szCs w:val="18"/>
              </w:rPr>
            </w:pPr>
            <w:r w:rsidRPr="00724014">
              <w:rPr>
                <w:rFonts w:ascii="Arial" w:eastAsia="ＭＳ Ｐゴシック" w:hAnsi="Arial" w:cs="Arial"/>
                <w:sz w:val="18"/>
                <w:szCs w:val="18"/>
              </w:rPr>
              <w:t>発行月</w:t>
            </w:r>
          </w:p>
        </w:tc>
        <w:tc>
          <w:tcPr>
            <w:tcW w:w="7087" w:type="dxa"/>
          </w:tcPr>
          <w:p w14:paraId="1219E7BD" w14:textId="0DF343C3" w:rsidR="00B51983" w:rsidRPr="00724014" w:rsidRDefault="006F0D71" w:rsidP="00D81258">
            <w:pPr>
              <w:rPr>
                <w:rFonts w:ascii="Arial" w:eastAsia="ＭＳ Ｐゴシック" w:hAnsi="Arial" w:cs="Arial"/>
                <w:sz w:val="18"/>
                <w:szCs w:val="18"/>
              </w:rPr>
            </w:pPr>
            <w:r w:rsidRPr="00724014">
              <w:rPr>
                <w:rFonts w:ascii="Arial" w:eastAsia="ＭＳ Ｐゴシック" w:hAnsi="Arial" w:cs="Arial"/>
                <w:sz w:val="18"/>
                <w:szCs w:val="18"/>
              </w:rPr>
              <w:t>令和</w:t>
            </w:r>
            <w:r w:rsidR="00225085" w:rsidRPr="00724014">
              <w:rPr>
                <w:rFonts w:ascii="Arial" w:eastAsia="ＭＳ Ｐゴシック" w:hAnsi="Arial" w:cs="Arial"/>
                <w:sz w:val="18"/>
                <w:szCs w:val="18"/>
              </w:rPr>
              <w:t>6</w:t>
            </w:r>
            <w:r w:rsidR="008D656D" w:rsidRPr="00724014">
              <w:rPr>
                <w:rFonts w:ascii="Arial" w:eastAsia="ＭＳ Ｐゴシック" w:hAnsi="Arial" w:cs="Arial"/>
                <w:sz w:val="18"/>
                <w:szCs w:val="18"/>
              </w:rPr>
              <w:t>年</w:t>
            </w:r>
            <w:r w:rsidR="00381DD1" w:rsidRPr="00724014">
              <w:rPr>
                <w:rFonts w:ascii="Arial" w:eastAsia="ＭＳ Ｐゴシック" w:hAnsi="Arial" w:cs="Arial"/>
                <w:sz w:val="18"/>
                <w:szCs w:val="18"/>
              </w:rPr>
              <w:t>10</w:t>
            </w:r>
            <w:r w:rsidR="008D656D" w:rsidRPr="00724014">
              <w:rPr>
                <w:rFonts w:ascii="Arial" w:eastAsia="ＭＳ Ｐゴシック" w:hAnsi="Arial" w:cs="Arial"/>
                <w:sz w:val="18"/>
                <w:szCs w:val="18"/>
              </w:rPr>
              <w:t>月</w:t>
            </w:r>
          </w:p>
        </w:tc>
      </w:tr>
    </w:tbl>
    <w:p w14:paraId="0F2A7614" w14:textId="77777777" w:rsidR="00727028" w:rsidRPr="00724014" w:rsidRDefault="00727028" w:rsidP="00D81258">
      <w:pPr>
        <w:spacing w:line="240" w:lineRule="exact"/>
        <w:jc w:val="right"/>
        <w:rPr>
          <w:rFonts w:ascii="Arial" w:eastAsia="ＭＳ Ｐ明朝" w:hAnsi="Arial" w:cs="Arial"/>
          <w:sz w:val="20"/>
          <w:szCs w:val="20"/>
        </w:rPr>
      </w:pPr>
    </w:p>
    <w:p w14:paraId="711835AC" w14:textId="721D68AD" w:rsidR="006F74E0" w:rsidRPr="00724014" w:rsidRDefault="000E1C7F" w:rsidP="00724014">
      <w:pPr>
        <w:pStyle w:val="a7"/>
        <w:rPr>
          <w:rFonts w:ascii="Arial" w:hAnsi="Arial"/>
          <w:b/>
          <w:bCs/>
        </w:rPr>
      </w:pPr>
      <w:r w:rsidRPr="00724014">
        <w:rPr>
          <w:rFonts w:ascii="Arial" w:hAnsi="Arial"/>
        </w:rPr>
        <w:t>以</w:t>
      </w:r>
      <w:r w:rsidR="00727028" w:rsidRPr="00724014">
        <w:rPr>
          <w:rFonts w:ascii="Arial" w:hAnsi="Arial"/>
        </w:rPr>
        <w:t xml:space="preserve">　</w:t>
      </w:r>
      <w:r w:rsidRPr="00724014">
        <w:rPr>
          <w:rFonts w:ascii="Arial" w:hAnsi="Arial"/>
        </w:rPr>
        <w:t>上</w:t>
      </w:r>
    </w:p>
    <w:sectPr w:rsidR="006F74E0" w:rsidRPr="00724014" w:rsidSect="00327458">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2F1D0" w14:textId="77777777" w:rsidR="00EE6698" w:rsidRDefault="00EE6698" w:rsidP="006F79C5">
      <w:r>
        <w:separator/>
      </w:r>
    </w:p>
  </w:endnote>
  <w:endnote w:type="continuationSeparator" w:id="0">
    <w:p w14:paraId="791F738D" w14:textId="77777777" w:rsidR="00EE6698" w:rsidRDefault="00EE6698" w:rsidP="006F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A4640" w14:textId="77777777" w:rsidR="00EE6698" w:rsidRDefault="00EE6698" w:rsidP="006F79C5">
      <w:r>
        <w:separator/>
      </w:r>
    </w:p>
  </w:footnote>
  <w:footnote w:type="continuationSeparator" w:id="0">
    <w:p w14:paraId="67682E15" w14:textId="77777777" w:rsidR="00EE6698" w:rsidRDefault="00EE6698" w:rsidP="006F7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704F"/>
    <w:multiLevelType w:val="hybridMultilevel"/>
    <w:tmpl w:val="A38A64CA"/>
    <w:lvl w:ilvl="0" w:tplc="068EC8B0">
      <w:start w:val="1"/>
      <w:numFmt w:val="bullet"/>
      <w:lvlText w:val="•"/>
      <w:lvlJc w:val="left"/>
      <w:pPr>
        <w:tabs>
          <w:tab w:val="num" w:pos="720"/>
        </w:tabs>
        <w:ind w:left="720" w:hanging="360"/>
      </w:pPr>
      <w:rPr>
        <w:rFonts w:ascii="Arial" w:hAnsi="Arial" w:hint="default"/>
      </w:rPr>
    </w:lvl>
    <w:lvl w:ilvl="1" w:tplc="A156083A" w:tentative="1">
      <w:start w:val="1"/>
      <w:numFmt w:val="bullet"/>
      <w:lvlText w:val="•"/>
      <w:lvlJc w:val="left"/>
      <w:pPr>
        <w:tabs>
          <w:tab w:val="num" w:pos="1440"/>
        </w:tabs>
        <w:ind w:left="1440" w:hanging="360"/>
      </w:pPr>
      <w:rPr>
        <w:rFonts w:ascii="Arial" w:hAnsi="Arial" w:hint="default"/>
      </w:rPr>
    </w:lvl>
    <w:lvl w:ilvl="2" w:tplc="EB328826" w:tentative="1">
      <w:start w:val="1"/>
      <w:numFmt w:val="bullet"/>
      <w:lvlText w:val="•"/>
      <w:lvlJc w:val="left"/>
      <w:pPr>
        <w:tabs>
          <w:tab w:val="num" w:pos="2160"/>
        </w:tabs>
        <w:ind w:left="2160" w:hanging="360"/>
      </w:pPr>
      <w:rPr>
        <w:rFonts w:ascii="Arial" w:hAnsi="Arial" w:hint="default"/>
      </w:rPr>
    </w:lvl>
    <w:lvl w:ilvl="3" w:tplc="B6927382" w:tentative="1">
      <w:start w:val="1"/>
      <w:numFmt w:val="bullet"/>
      <w:lvlText w:val="•"/>
      <w:lvlJc w:val="left"/>
      <w:pPr>
        <w:tabs>
          <w:tab w:val="num" w:pos="2880"/>
        </w:tabs>
        <w:ind w:left="2880" w:hanging="360"/>
      </w:pPr>
      <w:rPr>
        <w:rFonts w:ascii="Arial" w:hAnsi="Arial" w:hint="default"/>
      </w:rPr>
    </w:lvl>
    <w:lvl w:ilvl="4" w:tplc="BDC828AE" w:tentative="1">
      <w:start w:val="1"/>
      <w:numFmt w:val="bullet"/>
      <w:lvlText w:val="•"/>
      <w:lvlJc w:val="left"/>
      <w:pPr>
        <w:tabs>
          <w:tab w:val="num" w:pos="3600"/>
        </w:tabs>
        <w:ind w:left="3600" w:hanging="360"/>
      </w:pPr>
      <w:rPr>
        <w:rFonts w:ascii="Arial" w:hAnsi="Arial" w:hint="default"/>
      </w:rPr>
    </w:lvl>
    <w:lvl w:ilvl="5" w:tplc="F3604878" w:tentative="1">
      <w:start w:val="1"/>
      <w:numFmt w:val="bullet"/>
      <w:lvlText w:val="•"/>
      <w:lvlJc w:val="left"/>
      <w:pPr>
        <w:tabs>
          <w:tab w:val="num" w:pos="4320"/>
        </w:tabs>
        <w:ind w:left="4320" w:hanging="360"/>
      </w:pPr>
      <w:rPr>
        <w:rFonts w:ascii="Arial" w:hAnsi="Arial" w:hint="default"/>
      </w:rPr>
    </w:lvl>
    <w:lvl w:ilvl="6" w:tplc="7A1E460A" w:tentative="1">
      <w:start w:val="1"/>
      <w:numFmt w:val="bullet"/>
      <w:lvlText w:val="•"/>
      <w:lvlJc w:val="left"/>
      <w:pPr>
        <w:tabs>
          <w:tab w:val="num" w:pos="5040"/>
        </w:tabs>
        <w:ind w:left="5040" w:hanging="360"/>
      </w:pPr>
      <w:rPr>
        <w:rFonts w:ascii="Arial" w:hAnsi="Arial" w:hint="default"/>
      </w:rPr>
    </w:lvl>
    <w:lvl w:ilvl="7" w:tplc="3BD6E7E4" w:tentative="1">
      <w:start w:val="1"/>
      <w:numFmt w:val="bullet"/>
      <w:lvlText w:val="•"/>
      <w:lvlJc w:val="left"/>
      <w:pPr>
        <w:tabs>
          <w:tab w:val="num" w:pos="5760"/>
        </w:tabs>
        <w:ind w:left="5760" w:hanging="360"/>
      </w:pPr>
      <w:rPr>
        <w:rFonts w:ascii="Arial" w:hAnsi="Arial" w:hint="default"/>
      </w:rPr>
    </w:lvl>
    <w:lvl w:ilvl="8" w:tplc="C3E6F6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FE30AF"/>
    <w:multiLevelType w:val="hybridMultilevel"/>
    <w:tmpl w:val="D8549BBE"/>
    <w:lvl w:ilvl="0" w:tplc="41805B8A">
      <w:start w:val="1"/>
      <w:numFmt w:val="bullet"/>
      <w:lvlText w:val="•"/>
      <w:lvlJc w:val="left"/>
      <w:pPr>
        <w:tabs>
          <w:tab w:val="num" w:pos="720"/>
        </w:tabs>
        <w:ind w:left="720" w:hanging="360"/>
      </w:pPr>
      <w:rPr>
        <w:rFonts w:ascii="Arial" w:hAnsi="Arial" w:hint="default"/>
      </w:rPr>
    </w:lvl>
    <w:lvl w:ilvl="1" w:tplc="4814B734" w:tentative="1">
      <w:start w:val="1"/>
      <w:numFmt w:val="bullet"/>
      <w:lvlText w:val="•"/>
      <w:lvlJc w:val="left"/>
      <w:pPr>
        <w:tabs>
          <w:tab w:val="num" w:pos="1440"/>
        </w:tabs>
        <w:ind w:left="1440" w:hanging="360"/>
      </w:pPr>
      <w:rPr>
        <w:rFonts w:ascii="Arial" w:hAnsi="Arial" w:hint="default"/>
      </w:rPr>
    </w:lvl>
    <w:lvl w:ilvl="2" w:tplc="F19220A0" w:tentative="1">
      <w:start w:val="1"/>
      <w:numFmt w:val="bullet"/>
      <w:lvlText w:val="•"/>
      <w:lvlJc w:val="left"/>
      <w:pPr>
        <w:tabs>
          <w:tab w:val="num" w:pos="2160"/>
        </w:tabs>
        <w:ind w:left="2160" w:hanging="360"/>
      </w:pPr>
      <w:rPr>
        <w:rFonts w:ascii="Arial" w:hAnsi="Arial" w:hint="default"/>
      </w:rPr>
    </w:lvl>
    <w:lvl w:ilvl="3" w:tplc="FCF263D8" w:tentative="1">
      <w:start w:val="1"/>
      <w:numFmt w:val="bullet"/>
      <w:lvlText w:val="•"/>
      <w:lvlJc w:val="left"/>
      <w:pPr>
        <w:tabs>
          <w:tab w:val="num" w:pos="2880"/>
        </w:tabs>
        <w:ind w:left="2880" w:hanging="360"/>
      </w:pPr>
      <w:rPr>
        <w:rFonts w:ascii="Arial" w:hAnsi="Arial" w:hint="default"/>
      </w:rPr>
    </w:lvl>
    <w:lvl w:ilvl="4" w:tplc="AAA27F14" w:tentative="1">
      <w:start w:val="1"/>
      <w:numFmt w:val="bullet"/>
      <w:lvlText w:val="•"/>
      <w:lvlJc w:val="left"/>
      <w:pPr>
        <w:tabs>
          <w:tab w:val="num" w:pos="3600"/>
        </w:tabs>
        <w:ind w:left="3600" w:hanging="360"/>
      </w:pPr>
      <w:rPr>
        <w:rFonts w:ascii="Arial" w:hAnsi="Arial" w:hint="default"/>
      </w:rPr>
    </w:lvl>
    <w:lvl w:ilvl="5" w:tplc="87624D92" w:tentative="1">
      <w:start w:val="1"/>
      <w:numFmt w:val="bullet"/>
      <w:lvlText w:val="•"/>
      <w:lvlJc w:val="left"/>
      <w:pPr>
        <w:tabs>
          <w:tab w:val="num" w:pos="4320"/>
        </w:tabs>
        <w:ind w:left="4320" w:hanging="360"/>
      </w:pPr>
      <w:rPr>
        <w:rFonts w:ascii="Arial" w:hAnsi="Arial" w:hint="default"/>
      </w:rPr>
    </w:lvl>
    <w:lvl w:ilvl="6" w:tplc="6ECC0742" w:tentative="1">
      <w:start w:val="1"/>
      <w:numFmt w:val="bullet"/>
      <w:lvlText w:val="•"/>
      <w:lvlJc w:val="left"/>
      <w:pPr>
        <w:tabs>
          <w:tab w:val="num" w:pos="5040"/>
        </w:tabs>
        <w:ind w:left="5040" w:hanging="360"/>
      </w:pPr>
      <w:rPr>
        <w:rFonts w:ascii="Arial" w:hAnsi="Arial" w:hint="default"/>
      </w:rPr>
    </w:lvl>
    <w:lvl w:ilvl="7" w:tplc="BCE2B820" w:tentative="1">
      <w:start w:val="1"/>
      <w:numFmt w:val="bullet"/>
      <w:lvlText w:val="•"/>
      <w:lvlJc w:val="left"/>
      <w:pPr>
        <w:tabs>
          <w:tab w:val="num" w:pos="5760"/>
        </w:tabs>
        <w:ind w:left="5760" w:hanging="360"/>
      </w:pPr>
      <w:rPr>
        <w:rFonts w:ascii="Arial" w:hAnsi="Arial" w:hint="default"/>
      </w:rPr>
    </w:lvl>
    <w:lvl w:ilvl="8" w:tplc="155A90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525E1F"/>
    <w:multiLevelType w:val="hybridMultilevel"/>
    <w:tmpl w:val="2898AB56"/>
    <w:lvl w:ilvl="0" w:tplc="B260937C">
      <w:start w:val="1"/>
      <w:numFmt w:val="bullet"/>
      <w:lvlText w:val="•"/>
      <w:lvlJc w:val="left"/>
      <w:pPr>
        <w:tabs>
          <w:tab w:val="num" w:pos="720"/>
        </w:tabs>
        <w:ind w:left="720" w:hanging="360"/>
      </w:pPr>
      <w:rPr>
        <w:rFonts w:ascii="Arial" w:hAnsi="Arial" w:hint="default"/>
      </w:rPr>
    </w:lvl>
    <w:lvl w:ilvl="1" w:tplc="6C10025C" w:tentative="1">
      <w:start w:val="1"/>
      <w:numFmt w:val="bullet"/>
      <w:lvlText w:val="•"/>
      <w:lvlJc w:val="left"/>
      <w:pPr>
        <w:tabs>
          <w:tab w:val="num" w:pos="1440"/>
        </w:tabs>
        <w:ind w:left="1440" w:hanging="360"/>
      </w:pPr>
      <w:rPr>
        <w:rFonts w:ascii="Arial" w:hAnsi="Arial" w:hint="default"/>
      </w:rPr>
    </w:lvl>
    <w:lvl w:ilvl="2" w:tplc="E7E86108" w:tentative="1">
      <w:start w:val="1"/>
      <w:numFmt w:val="bullet"/>
      <w:lvlText w:val="•"/>
      <w:lvlJc w:val="left"/>
      <w:pPr>
        <w:tabs>
          <w:tab w:val="num" w:pos="2160"/>
        </w:tabs>
        <w:ind w:left="2160" w:hanging="360"/>
      </w:pPr>
      <w:rPr>
        <w:rFonts w:ascii="Arial" w:hAnsi="Arial" w:hint="default"/>
      </w:rPr>
    </w:lvl>
    <w:lvl w:ilvl="3" w:tplc="FA2ACB2C" w:tentative="1">
      <w:start w:val="1"/>
      <w:numFmt w:val="bullet"/>
      <w:lvlText w:val="•"/>
      <w:lvlJc w:val="left"/>
      <w:pPr>
        <w:tabs>
          <w:tab w:val="num" w:pos="2880"/>
        </w:tabs>
        <w:ind w:left="2880" w:hanging="360"/>
      </w:pPr>
      <w:rPr>
        <w:rFonts w:ascii="Arial" w:hAnsi="Arial" w:hint="default"/>
      </w:rPr>
    </w:lvl>
    <w:lvl w:ilvl="4" w:tplc="FFD8C118" w:tentative="1">
      <w:start w:val="1"/>
      <w:numFmt w:val="bullet"/>
      <w:lvlText w:val="•"/>
      <w:lvlJc w:val="left"/>
      <w:pPr>
        <w:tabs>
          <w:tab w:val="num" w:pos="3600"/>
        </w:tabs>
        <w:ind w:left="3600" w:hanging="360"/>
      </w:pPr>
      <w:rPr>
        <w:rFonts w:ascii="Arial" w:hAnsi="Arial" w:hint="default"/>
      </w:rPr>
    </w:lvl>
    <w:lvl w:ilvl="5" w:tplc="2EDE59C2" w:tentative="1">
      <w:start w:val="1"/>
      <w:numFmt w:val="bullet"/>
      <w:lvlText w:val="•"/>
      <w:lvlJc w:val="left"/>
      <w:pPr>
        <w:tabs>
          <w:tab w:val="num" w:pos="4320"/>
        </w:tabs>
        <w:ind w:left="4320" w:hanging="360"/>
      </w:pPr>
      <w:rPr>
        <w:rFonts w:ascii="Arial" w:hAnsi="Arial" w:hint="default"/>
      </w:rPr>
    </w:lvl>
    <w:lvl w:ilvl="6" w:tplc="F984E000" w:tentative="1">
      <w:start w:val="1"/>
      <w:numFmt w:val="bullet"/>
      <w:lvlText w:val="•"/>
      <w:lvlJc w:val="left"/>
      <w:pPr>
        <w:tabs>
          <w:tab w:val="num" w:pos="5040"/>
        </w:tabs>
        <w:ind w:left="5040" w:hanging="360"/>
      </w:pPr>
      <w:rPr>
        <w:rFonts w:ascii="Arial" w:hAnsi="Arial" w:hint="default"/>
      </w:rPr>
    </w:lvl>
    <w:lvl w:ilvl="7" w:tplc="01708768" w:tentative="1">
      <w:start w:val="1"/>
      <w:numFmt w:val="bullet"/>
      <w:lvlText w:val="•"/>
      <w:lvlJc w:val="left"/>
      <w:pPr>
        <w:tabs>
          <w:tab w:val="num" w:pos="5760"/>
        </w:tabs>
        <w:ind w:left="5760" w:hanging="360"/>
      </w:pPr>
      <w:rPr>
        <w:rFonts w:ascii="Arial" w:hAnsi="Arial" w:hint="default"/>
      </w:rPr>
    </w:lvl>
    <w:lvl w:ilvl="8" w:tplc="0B3AF5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143EFD"/>
    <w:multiLevelType w:val="hybridMultilevel"/>
    <w:tmpl w:val="850A6D8E"/>
    <w:lvl w:ilvl="0" w:tplc="6A92CB1E">
      <w:start w:val="1"/>
      <w:numFmt w:val="bullet"/>
      <w:lvlText w:val="•"/>
      <w:lvlJc w:val="left"/>
      <w:pPr>
        <w:tabs>
          <w:tab w:val="num" w:pos="720"/>
        </w:tabs>
        <w:ind w:left="720" w:hanging="360"/>
      </w:pPr>
      <w:rPr>
        <w:rFonts w:ascii="Arial" w:hAnsi="Arial" w:hint="default"/>
      </w:rPr>
    </w:lvl>
    <w:lvl w:ilvl="1" w:tplc="B558965E" w:tentative="1">
      <w:start w:val="1"/>
      <w:numFmt w:val="bullet"/>
      <w:lvlText w:val="•"/>
      <w:lvlJc w:val="left"/>
      <w:pPr>
        <w:tabs>
          <w:tab w:val="num" w:pos="1440"/>
        </w:tabs>
        <w:ind w:left="1440" w:hanging="360"/>
      </w:pPr>
      <w:rPr>
        <w:rFonts w:ascii="Arial" w:hAnsi="Arial" w:hint="default"/>
      </w:rPr>
    </w:lvl>
    <w:lvl w:ilvl="2" w:tplc="17AED1B4" w:tentative="1">
      <w:start w:val="1"/>
      <w:numFmt w:val="bullet"/>
      <w:lvlText w:val="•"/>
      <w:lvlJc w:val="left"/>
      <w:pPr>
        <w:tabs>
          <w:tab w:val="num" w:pos="2160"/>
        </w:tabs>
        <w:ind w:left="2160" w:hanging="360"/>
      </w:pPr>
      <w:rPr>
        <w:rFonts w:ascii="Arial" w:hAnsi="Arial" w:hint="default"/>
      </w:rPr>
    </w:lvl>
    <w:lvl w:ilvl="3" w:tplc="72F6AE2C" w:tentative="1">
      <w:start w:val="1"/>
      <w:numFmt w:val="bullet"/>
      <w:lvlText w:val="•"/>
      <w:lvlJc w:val="left"/>
      <w:pPr>
        <w:tabs>
          <w:tab w:val="num" w:pos="2880"/>
        </w:tabs>
        <w:ind w:left="2880" w:hanging="360"/>
      </w:pPr>
      <w:rPr>
        <w:rFonts w:ascii="Arial" w:hAnsi="Arial" w:hint="default"/>
      </w:rPr>
    </w:lvl>
    <w:lvl w:ilvl="4" w:tplc="4374424A" w:tentative="1">
      <w:start w:val="1"/>
      <w:numFmt w:val="bullet"/>
      <w:lvlText w:val="•"/>
      <w:lvlJc w:val="left"/>
      <w:pPr>
        <w:tabs>
          <w:tab w:val="num" w:pos="3600"/>
        </w:tabs>
        <w:ind w:left="3600" w:hanging="360"/>
      </w:pPr>
      <w:rPr>
        <w:rFonts w:ascii="Arial" w:hAnsi="Arial" w:hint="default"/>
      </w:rPr>
    </w:lvl>
    <w:lvl w:ilvl="5" w:tplc="72D6EEEA" w:tentative="1">
      <w:start w:val="1"/>
      <w:numFmt w:val="bullet"/>
      <w:lvlText w:val="•"/>
      <w:lvlJc w:val="left"/>
      <w:pPr>
        <w:tabs>
          <w:tab w:val="num" w:pos="4320"/>
        </w:tabs>
        <w:ind w:left="4320" w:hanging="360"/>
      </w:pPr>
      <w:rPr>
        <w:rFonts w:ascii="Arial" w:hAnsi="Arial" w:hint="default"/>
      </w:rPr>
    </w:lvl>
    <w:lvl w:ilvl="6" w:tplc="24DA15CE" w:tentative="1">
      <w:start w:val="1"/>
      <w:numFmt w:val="bullet"/>
      <w:lvlText w:val="•"/>
      <w:lvlJc w:val="left"/>
      <w:pPr>
        <w:tabs>
          <w:tab w:val="num" w:pos="5040"/>
        </w:tabs>
        <w:ind w:left="5040" w:hanging="360"/>
      </w:pPr>
      <w:rPr>
        <w:rFonts w:ascii="Arial" w:hAnsi="Arial" w:hint="default"/>
      </w:rPr>
    </w:lvl>
    <w:lvl w:ilvl="7" w:tplc="CA3E458C" w:tentative="1">
      <w:start w:val="1"/>
      <w:numFmt w:val="bullet"/>
      <w:lvlText w:val="•"/>
      <w:lvlJc w:val="left"/>
      <w:pPr>
        <w:tabs>
          <w:tab w:val="num" w:pos="5760"/>
        </w:tabs>
        <w:ind w:left="5760" w:hanging="360"/>
      </w:pPr>
      <w:rPr>
        <w:rFonts w:ascii="Arial" w:hAnsi="Arial" w:hint="default"/>
      </w:rPr>
    </w:lvl>
    <w:lvl w:ilvl="8" w:tplc="9A3C65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AA69BA"/>
    <w:multiLevelType w:val="hybridMultilevel"/>
    <w:tmpl w:val="A1329614"/>
    <w:lvl w:ilvl="0" w:tplc="0520F1CC">
      <w:start w:val="1"/>
      <w:numFmt w:val="bullet"/>
      <w:lvlText w:val="•"/>
      <w:lvlJc w:val="left"/>
      <w:pPr>
        <w:tabs>
          <w:tab w:val="num" w:pos="720"/>
        </w:tabs>
        <w:ind w:left="720" w:hanging="360"/>
      </w:pPr>
      <w:rPr>
        <w:rFonts w:ascii="Arial" w:hAnsi="Arial" w:hint="default"/>
      </w:rPr>
    </w:lvl>
    <w:lvl w:ilvl="1" w:tplc="BE86CA66" w:tentative="1">
      <w:start w:val="1"/>
      <w:numFmt w:val="bullet"/>
      <w:lvlText w:val="•"/>
      <w:lvlJc w:val="left"/>
      <w:pPr>
        <w:tabs>
          <w:tab w:val="num" w:pos="1440"/>
        </w:tabs>
        <w:ind w:left="1440" w:hanging="360"/>
      </w:pPr>
      <w:rPr>
        <w:rFonts w:ascii="Arial" w:hAnsi="Arial" w:hint="default"/>
      </w:rPr>
    </w:lvl>
    <w:lvl w:ilvl="2" w:tplc="44E2059A" w:tentative="1">
      <w:start w:val="1"/>
      <w:numFmt w:val="bullet"/>
      <w:lvlText w:val="•"/>
      <w:lvlJc w:val="left"/>
      <w:pPr>
        <w:tabs>
          <w:tab w:val="num" w:pos="2160"/>
        </w:tabs>
        <w:ind w:left="2160" w:hanging="360"/>
      </w:pPr>
      <w:rPr>
        <w:rFonts w:ascii="Arial" w:hAnsi="Arial" w:hint="default"/>
      </w:rPr>
    </w:lvl>
    <w:lvl w:ilvl="3" w:tplc="436E4AD2" w:tentative="1">
      <w:start w:val="1"/>
      <w:numFmt w:val="bullet"/>
      <w:lvlText w:val="•"/>
      <w:lvlJc w:val="left"/>
      <w:pPr>
        <w:tabs>
          <w:tab w:val="num" w:pos="2880"/>
        </w:tabs>
        <w:ind w:left="2880" w:hanging="360"/>
      </w:pPr>
      <w:rPr>
        <w:rFonts w:ascii="Arial" w:hAnsi="Arial" w:hint="default"/>
      </w:rPr>
    </w:lvl>
    <w:lvl w:ilvl="4" w:tplc="D0BC4326" w:tentative="1">
      <w:start w:val="1"/>
      <w:numFmt w:val="bullet"/>
      <w:lvlText w:val="•"/>
      <w:lvlJc w:val="left"/>
      <w:pPr>
        <w:tabs>
          <w:tab w:val="num" w:pos="3600"/>
        </w:tabs>
        <w:ind w:left="3600" w:hanging="360"/>
      </w:pPr>
      <w:rPr>
        <w:rFonts w:ascii="Arial" w:hAnsi="Arial" w:hint="default"/>
      </w:rPr>
    </w:lvl>
    <w:lvl w:ilvl="5" w:tplc="9EB62AB8" w:tentative="1">
      <w:start w:val="1"/>
      <w:numFmt w:val="bullet"/>
      <w:lvlText w:val="•"/>
      <w:lvlJc w:val="left"/>
      <w:pPr>
        <w:tabs>
          <w:tab w:val="num" w:pos="4320"/>
        </w:tabs>
        <w:ind w:left="4320" w:hanging="360"/>
      </w:pPr>
      <w:rPr>
        <w:rFonts w:ascii="Arial" w:hAnsi="Arial" w:hint="default"/>
      </w:rPr>
    </w:lvl>
    <w:lvl w:ilvl="6" w:tplc="39140DEE" w:tentative="1">
      <w:start w:val="1"/>
      <w:numFmt w:val="bullet"/>
      <w:lvlText w:val="•"/>
      <w:lvlJc w:val="left"/>
      <w:pPr>
        <w:tabs>
          <w:tab w:val="num" w:pos="5040"/>
        </w:tabs>
        <w:ind w:left="5040" w:hanging="360"/>
      </w:pPr>
      <w:rPr>
        <w:rFonts w:ascii="Arial" w:hAnsi="Arial" w:hint="default"/>
      </w:rPr>
    </w:lvl>
    <w:lvl w:ilvl="7" w:tplc="9E349910" w:tentative="1">
      <w:start w:val="1"/>
      <w:numFmt w:val="bullet"/>
      <w:lvlText w:val="•"/>
      <w:lvlJc w:val="left"/>
      <w:pPr>
        <w:tabs>
          <w:tab w:val="num" w:pos="5760"/>
        </w:tabs>
        <w:ind w:left="5760" w:hanging="360"/>
      </w:pPr>
      <w:rPr>
        <w:rFonts w:ascii="Arial" w:hAnsi="Arial" w:hint="default"/>
      </w:rPr>
    </w:lvl>
    <w:lvl w:ilvl="8" w:tplc="9070A9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42425B5"/>
    <w:multiLevelType w:val="hybridMultilevel"/>
    <w:tmpl w:val="90BCF920"/>
    <w:lvl w:ilvl="0" w:tplc="E3945F78">
      <w:start w:val="1"/>
      <w:numFmt w:val="bullet"/>
      <w:lvlText w:val="•"/>
      <w:lvlJc w:val="left"/>
      <w:pPr>
        <w:tabs>
          <w:tab w:val="num" w:pos="720"/>
        </w:tabs>
        <w:ind w:left="720" w:hanging="360"/>
      </w:pPr>
      <w:rPr>
        <w:rFonts w:ascii="Arial" w:hAnsi="Arial" w:hint="default"/>
      </w:rPr>
    </w:lvl>
    <w:lvl w:ilvl="1" w:tplc="FE8CCDE6" w:tentative="1">
      <w:start w:val="1"/>
      <w:numFmt w:val="bullet"/>
      <w:lvlText w:val="•"/>
      <w:lvlJc w:val="left"/>
      <w:pPr>
        <w:tabs>
          <w:tab w:val="num" w:pos="1440"/>
        </w:tabs>
        <w:ind w:left="1440" w:hanging="360"/>
      </w:pPr>
      <w:rPr>
        <w:rFonts w:ascii="Arial" w:hAnsi="Arial" w:hint="default"/>
      </w:rPr>
    </w:lvl>
    <w:lvl w:ilvl="2" w:tplc="65D2A7A0" w:tentative="1">
      <w:start w:val="1"/>
      <w:numFmt w:val="bullet"/>
      <w:lvlText w:val="•"/>
      <w:lvlJc w:val="left"/>
      <w:pPr>
        <w:tabs>
          <w:tab w:val="num" w:pos="2160"/>
        </w:tabs>
        <w:ind w:left="2160" w:hanging="360"/>
      </w:pPr>
      <w:rPr>
        <w:rFonts w:ascii="Arial" w:hAnsi="Arial" w:hint="default"/>
      </w:rPr>
    </w:lvl>
    <w:lvl w:ilvl="3" w:tplc="19CE6592" w:tentative="1">
      <w:start w:val="1"/>
      <w:numFmt w:val="bullet"/>
      <w:lvlText w:val="•"/>
      <w:lvlJc w:val="left"/>
      <w:pPr>
        <w:tabs>
          <w:tab w:val="num" w:pos="2880"/>
        </w:tabs>
        <w:ind w:left="2880" w:hanging="360"/>
      </w:pPr>
      <w:rPr>
        <w:rFonts w:ascii="Arial" w:hAnsi="Arial" w:hint="default"/>
      </w:rPr>
    </w:lvl>
    <w:lvl w:ilvl="4" w:tplc="2BC8054E" w:tentative="1">
      <w:start w:val="1"/>
      <w:numFmt w:val="bullet"/>
      <w:lvlText w:val="•"/>
      <w:lvlJc w:val="left"/>
      <w:pPr>
        <w:tabs>
          <w:tab w:val="num" w:pos="3600"/>
        </w:tabs>
        <w:ind w:left="3600" w:hanging="360"/>
      </w:pPr>
      <w:rPr>
        <w:rFonts w:ascii="Arial" w:hAnsi="Arial" w:hint="default"/>
      </w:rPr>
    </w:lvl>
    <w:lvl w:ilvl="5" w:tplc="059C99D6" w:tentative="1">
      <w:start w:val="1"/>
      <w:numFmt w:val="bullet"/>
      <w:lvlText w:val="•"/>
      <w:lvlJc w:val="left"/>
      <w:pPr>
        <w:tabs>
          <w:tab w:val="num" w:pos="4320"/>
        </w:tabs>
        <w:ind w:left="4320" w:hanging="360"/>
      </w:pPr>
      <w:rPr>
        <w:rFonts w:ascii="Arial" w:hAnsi="Arial" w:hint="default"/>
      </w:rPr>
    </w:lvl>
    <w:lvl w:ilvl="6" w:tplc="2400610A" w:tentative="1">
      <w:start w:val="1"/>
      <w:numFmt w:val="bullet"/>
      <w:lvlText w:val="•"/>
      <w:lvlJc w:val="left"/>
      <w:pPr>
        <w:tabs>
          <w:tab w:val="num" w:pos="5040"/>
        </w:tabs>
        <w:ind w:left="5040" w:hanging="360"/>
      </w:pPr>
      <w:rPr>
        <w:rFonts w:ascii="Arial" w:hAnsi="Arial" w:hint="default"/>
      </w:rPr>
    </w:lvl>
    <w:lvl w:ilvl="7" w:tplc="26A62B32" w:tentative="1">
      <w:start w:val="1"/>
      <w:numFmt w:val="bullet"/>
      <w:lvlText w:val="•"/>
      <w:lvlJc w:val="left"/>
      <w:pPr>
        <w:tabs>
          <w:tab w:val="num" w:pos="5760"/>
        </w:tabs>
        <w:ind w:left="5760" w:hanging="360"/>
      </w:pPr>
      <w:rPr>
        <w:rFonts w:ascii="Arial" w:hAnsi="Arial" w:hint="default"/>
      </w:rPr>
    </w:lvl>
    <w:lvl w:ilvl="8" w:tplc="727222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8D3750"/>
    <w:multiLevelType w:val="hybridMultilevel"/>
    <w:tmpl w:val="6E2E36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37253"/>
    <w:multiLevelType w:val="hybridMultilevel"/>
    <w:tmpl w:val="32FEB646"/>
    <w:lvl w:ilvl="0" w:tplc="104EC75C">
      <w:start w:val="1"/>
      <w:numFmt w:val="bullet"/>
      <w:lvlText w:val="•"/>
      <w:lvlJc w:val="left"/>
      <w:pPr>
        <w:tabs>
          <w:tab w:val="num" w:pos="720"/>
        </w:tabs>
        <w:ind w:left="720" w:hanging="360"/>
      </w:pPr>
      <w:rPr>
        <w:rFonts w:ascii="Arial" w:hAnsi="Arial" w:hint="default"/>
      </w:rPr>
    </w:lvl>
    <w:lvl w:ilvl="1" w:tplc="96129914" w:tentative="1">
      <w:start w:val="1"/>
      <w:numFmt w:val="bullet"/>
      <w:lvlText w:val="•"/>
      <w:lvlJc w:val="left"/>
      <w:pPr>
        <w:tabs>
          <w:tab w:val="num" w:pos="1440"/>
        </w:tabs>
        <w:ind w:left="1440" w:hanging="360"/>
      </w:pPr>
      <w:rPr>
        <w:rFonts w:ascii="Arial" w:hAnsi="Arial" w:hint="default"/>
      </w:rPr>
    </w:lvl>
    <w:lvl w:ilvl="2" w:tplc="156E97FC" w:tentative="1">
      <w:start w:val="1"/>
      <w:numFmt w:val="bullet"/>
      <w:lvlText w:val="•"/>
      <w:lvlJc w:val="left"/>
      <w:pPr>
        <w:tabs>
          <w:tab w:val="num" w:pos="2160"/>
        </w:tabs>
        <w:ind w:left="2160" w:hanging="360"/>
      </w:pPr>
      <w:rPr>
        <w:rFonts w:ascii="Arial" w:hAnsi="Arial" w:hint="default"/>
      </w:rPr>
    </w:lvl>
    <w:lvl w:ilvl="3" w:tplc="3A40F9EE" w:tentative="1">
      <w:start w:val="1"/>
      <w:numFmt w:val="bullet"/>
      <w:lvlText w:val="•"/>
      <w:lvlJc w:val="left"/>
      <w:pPr>
        <w:tabs>
          <w:tab w:val="num" w:pos="2880"/>
        </w:tabs>
        <w:ind w:left="2880" w:hanging="360"/>
      </w:pPr>
      <w:rPr>
        <w:rFonts w:ascii="Arial" w:hAnsi="Arial" w:hint="default"/>
      </w:rPr>
    </w:lvl>
    <w:lvl w:ilvl="4" w:tplc="E13E94AA" w:tentative="1">
      <w:start w:val="1"/>
      <w:numFmt w:val="bullet"/>
      <w:lvlText w:val="•"/>
      <w:lvlJc w:val="left"/>
      <w:pPr>
        <w:tabs>
          <w:tab w:val="num" w:pos="3600"/>
        </w:tabs>
        <w:ind w:left="3600" w:hanging="360"/>
      </w:pPr>
      <w:rPr>
        <w:rFonts w:ascii="Arial" w:hAnsi="Arial" w:hint="default"/>
      </w:rPr>
    </w:lvl>
    <w:lvl w:ilvl="5" w:tplc="AA562DB8" w:tentative="1">
      <w:start w:val="1"/>
      <w:numFmt w:val="bullet"/>
      <w:lvlText w:val="•"/>
      <w:lvlJc w:val="left"/>
      <w:pPr>
        <w:tabs>
          <w:tab w:val="num" w:pos="4320"/>
        </w:tabs>
        <w:ind w:left="4320" w:hanging="360"/>
      </w:pPr>
      <w:rPr>
        <w:rFonts w:ascii="Arial" w:hAnsi="Arial" w:hint="default"/>
      </w:rPr>
    </w:lvl>
    <w:lvl w:ilvl="6" w:tplc="668EEF64" w:tentative="1">
      <w:start w:val="1"/>
      <w:numFmt w:val="bullet"/>
      <w:lvlText w:val="•"/>
      <w:lvlJc w:val="left"/>
      <w:pPr>
        <w:tabs>
          <w:tab w:val="num" w:pos="5040"/>
        </w:tabs>
        <w:ind w:left="5040" w:hanging="360"/>
      </w:pPr>
      <w:rPr>
        <w:rFonts w:ascii="Arial" w:hAnsi="Arial" w:hint="default"/>
      </w:rPr>
    </w:lvl>
    <w:lvl w:ilvl="7" w:tplc="996AFAD4" w:tentative="1">
      <w:start w:val="1"/>
      <w:numFmt w:val="bullet"/>
      <w:lvlText w:val="•"/>
      <w:lvlJc w:val="left"/>
      <w:pPr>
        <w:tabs>
          <w:tab w:val="num" w:pos="5760"/>
        </w:tabs>
        <w:ind w:left="5760" w:hanging="360"/>
      </w:pPr>
      <w:rPr>
        <w:rFonts w:ascii="Arial" w:hAnsi="Arial" w:hint="default"/>
      </w:rPr>
    </w:lvl>
    <w:lvl w:ilvl="8" w:tplc="1F6A83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B8A20C9"/>
    <w:multiLevelType w:val="hybridMultilevel"/>
    <w:tmpl w:val="F98AAA4A"/>
    <w:lvl w:ilvl="0" w:tplc="70A4E07C">
      <w:start w:val="1"/>
      <w:numFmt w:val="bullet"/>
      <w:lvlText w:val="•"/>
      <w:lvlJc w:val="left"/>
      <w:pPr>
        <w:tabs>
          <w:tab w:val="num" w:pos="720"/>
        </w:tabs>
        <w:ind w:left="720" w:hanging="360"/>
      </w:pPr>
      <w:rPr>
        <w:rFonts w:ascii="Arial" w:hAnsi="Arial" w:hint="default"/>
      </w:rPr>
    </w:lvl>
    <w:lvl w:ilvl="1" w:tplc="936074A4" w:tentative="1">
      <w:start w:val="1"/>
      <w:numFmt w:val="bullet"/>
      <w:lvlText w:val="•"/>
      <w:lvlJc w:val="left"/>
      <w:pPr>
        <w:tabs>
          <w:tab w:val="num" w:pos="1440"/>
        </w:tabs>
        <w:ind w:left="1440" w:hanging="360"/>
      </w:pPr>
      <w:rPr>
        <w:rFonts w:ascii="Arial" w:hAnsi="Arial" w:hint="default"/>
      </w:rPr>
    </w:lvl>
    <w:lvl w:ilvl="2" w:tplc="4C70BCC8" w:tentative="1">
      <w:start w:val="1"/>
      <w:numFmt w:val="bullet"/>
      <w:lvlText w:val="•"/>
      <w:lvlJc w:val="left"/>
      <w:pPr>
        <w:tabs>
          <w:tab w:val="num" w:pos="2160"/>
        </w:tabs>
        <w:ind w:left="2160" w:hanging="360"/>
      </w:pPr>
      <w:rPr>
        <w:rFonts w:ascii="Arial" w:hAnsi="Arial" w:hint="default"/>
      </w:rPr>
    </w:lvl>
    <w:lvl w:ilvl="3" w:tplc="D1227DBE" w:tentative="1">
      <w:start w:val="1"/>
      <w:numFmt w:val="bullet"/>
      <w:lvlText w:val="•"/>
      <w:lvlJc w:val="left"/>
      <w:pPr>
        <w:tabs>
          <w:tab w:val="num" w:pos="2880"/>
        </w:tabs>
        <w:ind w:left="2880" w:hanging="360"/>
      </w:pPr>
      <w:rPr>
        <w:rFonts w:ascii="Arial" w:hAnsi="Arial" w:hint="default"/>
      </w:rPr>
    </w:lvl>
    <w:lvl w:ilvl="4" w:tplc="6FC200F0" w:tentative="1">
      <w:start w:val="1"/>
      <w:numFmt w:val="bullet"/>
      <w:lvlText w:val="•"/>
      <w:lvlJc w:val="left"/>
      <w:pPr>
        <w:tabs>
          <w:tab w:val="num" w:pos="3600"/>
        </w:tabs>
        <w:ind w:left="3600" w:hanging="360"/>
      </w:pPr>
      <w:rPr>
        <w:rFonts w:ascii="Arial" w:hAnsi="Arial" w:hint="default"/>
      </w:rPr>
    </w:lvl>
    <w:lvl w:ilvl="5" w:tplc="3E0822A2" w:tentative="1">
      <w:start w:val="1"/>
      <w:numFmt w:val="bullet"/>
      <w:lvlText w:val="•"/>
      <w:lvlJc w:val="left"/>
      <w:pPr>
        <w:tabs>
          <w:tab w:val="num" w:pos="4320"/>
        </w:tabs>
        <w:ind w:left="4320" w:hanging="360"/>
      </w:pPr>
      <w:rPr>
        <w:rFonts w:ascii="Arial" w:hAnsi="Arial" w:hint="default"/>
      </w:rPr>
    </w:lvl>
    <w:lvl w:ilvl="6" w:tplc="11EA83C8" w:tentative="1">
      <w:start w:val="1"/>
      <w:numFmt w:val="bullet"/>
      <w:lvlText w:val="•"/>
      <w:lvlJc w:val="left"/>
      <w:pPr>
        <w:tabs>
          <w:tab w:val="num" w:pos="5040"/>
        </w:tabs>
        <w:ind w:left="5040" w:hanging="360"/>
      </w:pPr>
      <w:rPr>
        <w:rFonts w:ascii="Arial" w:hAnsi="Arial" w:hint="default"/>
      </w:rPr>
    </w:lvl>
    <w:lvl w:ilvl="7" w:tplc="2E2CCF40" w:tentative="1">
      <w:start w:val="1"/>
      <w:numFmt w:val="bullet"/>
      <w:lvlText w:val="•"/>
      <w:lvlJc w:val="left"/>
      <w:pPr>
        <w:tabs>
          <w:tab w:val="num" w:pos="5760"/>
        </w:tabs>
        <w:ind w:left="5760" w:hanging="360"/>
      </w:pPr>
      <w:rPr>
        <w:rFonts w:ascii="Arial" w:hAnsi="Arial" w:hint="default"/>
      </w:rPr>
    </w:lvl>
    <w:lvl w:ilvl="8" w:tplc="6E32078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1"/>
  </w:num>
  <w:num w:numId="4">
    <w:abstractNumId w:val="4"/>
  </w:num>
  <w:num w:numId="5">
    <w:abstractNumId w:val="5"/>
  </w:num>
  <w:num w:numId="6">
    <w:abstractNumId w:val="2"/>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789"/>
    <w:rsid w:val="00000E46"/>
    <w:rsid w:val="000013FE"/>
    <w:rsid w:val="00005C88"/>
    <w:rsid w:val="00010AB1"/>
    <w:rsid w:val="00023CFB"/>
    <w:rsid w:val="00030094"/>
    <w:rsid w:val="00030A07"/>
    <w:rsid w:val="00030F0A"/>
    <w:rsid w:val="0005190B"/>
    <w:rsid w:val="00053CFA"/>
    <w:rsid w:val="00072934"/>
    <w:rsid w:val="000811AB"/>
    <w:rsid w:val="00084A39"/>
    <w:rsid w:val="0008548D"/>
    <w:rsid w:val="00086C4B"/>
    <w:rsid w:val="00092C28"/>
    <w:rsid w:val="00093049"/>
    <w:rsid w:val="000A5BC1"/>
    <w:rsid w:val="000A6FCD"/>
    <w:rsid w:val="000B0B23"/>
    <w:rsid w:val="000B2637"/>
    <w:rsid w:val="000B5E70"/>
    <w:rsid w:val="000C3D6B"/>
    <w:rsid w:val="000D3B57"/>
    <w:rsid w:val="000D6EDE"/>
    <w:rsid w:val="000E1C7F"/>
    <w:rsid w:val="000E28D0"/>
    <w:rsid w:val="000F4990"/>
    <w:rsid w:val="00103750"/>
    <w:rsid w:val="001068D7"/>
    <w:rsid w:val="001113F8"/>
    <w:rsid w:val="0011245D"/>
    <w:rsid w:val="00117765"/>
    <w:rsid w:val="00117D1C"/>
    <w:rsid w:val="00117E8F"/>
    <w:rsid w:val="00121A01"/>
    <w:rsid w:val="00122965"/>
    <w:rsid w:val="00125D03"/>
    <w:rsid w:val="001344C3"/>
    <w:rsid w:val="00144964"/>
    <w:rsid w:val="00164DE0"/>
    <w:rsid w:val="001953B0"/>
    <w:rsid w:val="001B09D0"/>
    <w:rsid w:val="001B369F"/>
    <w:rsid w:val="001C09C5"/>
    <w:rsid w:val="001D0E2A"/>
    <w:rsid w:val="001E0633"/>
    <w:rsid w:val="001F38AF"/>
    <w:rsid w:val="001F6A47"/>
    <w:rsid w:val="0020145A"/>
    <w:rsid w:val="00201DB0"/>
    <w:rsid w:val="00202284"/>
    <w:rsid w:val="00207B44"/>
    <w:rsid w:val="0021136A"/>
    <w:rsid w:val="002122EC"/>
    <w:rsid w:val="0022071C"/>
    <w:rsid w:val="00225085"/>
    <w:rsid w:val="0022673F"/>
    <w:rsid w:val="00241404"/>
    <w:rsid w:val="00242DEA"/>
    <w:rsid w:val="00251412"/>
    <w:rsid w:val="00251616"/>
    <w:rsid w:val="0025578A"/>
    <w:rsid w:val="00261DEC"/>
    <w:rsid w:val="00262DF2"/>
    <w:rsid w:val="002715B9"/>
    <w:rsid w:val="0027278C"/>
    <w:rsid w:val="00290236"/>
    <w:rsid w:val="002903C2"/>
    <w:rsid w:val="002A79DF"/>
    <w:rsid w:val="002B2391"/>
    <w:rsid w:val="002C069B"/>
    <w:rsid w:val="002C1C8A"/>
    <w:rsid w:val="002C3929"/>
    <w:rsid w:val="002C49C0"/>
    <w:rsid w:val="002D7A29"/>
    <w:rsid w:val="002E1E96"/>
    <w:rsid w:val="002E3643"/>
    <w:rsid w:val="002E38C2"/>
    <w:rsid w:val="002E42BA"/>
    <w:rsid w:val="002E6873"/>
    <w:rsid w:val="002E76B6"/>
    <w:rsid w:val="00311271"/>
    <w:rsid w:val="00316E3A"/>
    <w:rsid w:val="00327458"/>
    <w:rsid w:val="0033189A"/>
    <w:rsid w:val="00337EAD"/>
    <w:rsid w:val="003462B3"/>
    <w:rsid w:val="00356BF9"/>
    <w:rsid w:val="003755B6"/>
    <w:rsid w:val="00381DD1"/>
    <w:rsid w:val="003828C2"/>
    <w:rsid w:val="003851D2"/>
    <w:rsid w:val="003869D2"/>
    <w:rsid w:val="00387060"/>
    <w:rsid w:val="00387E66"/>
    <w:rsid w:val="00393FDE"/>
    <w:rsid w:val="003A53AD"/>
    <w:rsid w:val="003A6216"/>
    <w:rsid w:val="003A6441"/>
    <w:rsid w:val="003C4397"/>
    <w:rsid w:val="003D18F2"/>
    <w:rsid w:val="003F322C"/>
    <w:rsid w:val="004107AB"/>
    <w:rsid w:val="00422480"/>
    <w:rsid w:val="004262F7"/>
    <w:rsid w:val="00452EFF"/>
    <w:rsid w:val="00453913"/>
    <w:rsid w:val="00466416"/>
    <w:rsid w:val="00470929"/>
    <w:rsid w:val="00477BDB"/>
    <w:rsid w:val="00493F05"/>
    <w:rsid w:val="004A536E"/>
    <w:rsid w:val="004A6E14"/>
    <w:rsid w:val="004A7D81"/>
    <w:rsid w:val="004B7656"/>
    <w:rsid w:val="004C537C"/>
    <w:rsid w:val="004D0D91"/>
    <w:rsid w:val="004D3A5B"/>
    <w:rsid w:val="004E2BC8"/>
    <w:rsid w:val="00505C2B"/>
    <w:rsid w:val="005071DC"/>
    <w:rsid w:val="00517AA0"/>
    <w:rsid w:val="0052150E"/>
    <w:rsid w:val="00521D5F"/>
    <w:rsid w:val="005249C9"/>
    <w:rsid w:val="005333DA"/>
    <w:rsid w:val="00534431"/>
    <w:rsid w:val="00537F96"/>
    <w:rsid w:val="0054067E"/>
    <w:rsid w:val="0054388B"/>
    <w:rsid w:val="00551898"/>
    <w:rsid w:val="00553442"/>
    <w:rsid w:val="005744CB"/>
    <w:rsid w:val="005767A2"/>
    <w:rsid w:val="00583DDB"/>
    <w:rsid w:val="00591E1E"/>
    <w:rsid w:val="0059755F"/>
    <w:rsid w:val="0059772B"/>
    <w:rsid w:val="005A1867"/>
    <w:rsid w:val="005A2E4D"/>
    <w:rsid w:val="005A365C"/>
    <w:rsid w:val="005A4D9D"/>
    <w:rsid w:val="005A713C"/>
    <w:rsid w:val="005B3588"/>
    <w:rsid w:val="005B4681"/>
    <w:rsid w:val="005B5482"/>
    <w:rsid w:val="005C12D9"/>
    <w:rsid w:val="005C1CCF"/>
    <w:rsid w:val="005D1ED2"/>
    <w:rsid w:val="005D3E69"/>
    <w:rsid w:val="005E7061"/>
    <w:rsid w:val="005F3F7E"/>
    <w:rsid w:val="006066D5"/>
    <w:rsid w:val="00616294"/>
    <w:rsid w:val="00616916"/>
    <w:rsid w:val="00621EEB"/>
    <w:rsid w:val="00630D5A"/>
    <w:rsid w:val="0063311D"/>
    <w:rsid w:val="00637D4D"/>
    <w:rsid w:val="00646EB5"/>
    <w:rsid w:val="00650F91"/>
    <w:rsid w:val="006540E7"/>
    <w:rsid w:val="006702AC"/>
    <w:rsid w:val="00684CDF"/>
    <w:rsid w:val="00697D54"/>
    <w:rsid w:val="006A5F48"/>
    <w:rsid w:val="006B7EF6"/>
    <w:rsid w:val="006D08B8"/>
    <w:rsid w:val="006D11F2"/>
    <w:rsid w:val="006D2700"/>
    <w:rsid w:val="006F0D71"/>
    <w:rsid w:val="006F74E0"/>
    <w:rsid w:val="006F79C5"/>
    <w:rsid w:val="007019F2"/>
    <w:rsid w:val="00716D90"/>
    <w:rsid w:val="00724014"/>
    <w:rsid w:val="00727028"/>
    <w:rsid w:val="00731F38"/>
    <w:rsid w:val="007431A2"/>
    <w:rsid w:val="0075048A"/>
    <w:rsid w:val="00750A2C"/>
    <w:rsid w:val="00751078"/>
    <w:rsid w:val="00754B2F"/>
    <w:rsid w:val="00766505"/>
    <w:rsid w:val="00772827"/>
    <w:rsid w:val="00782355"/>
    <w:rsid w:val="00790179"/>
    <w:rsid w:val="00794707"/>
    <w:rsid w:val="007A307E"/>
    <w:rsid w:val="007A349D"/>
    <w:rsid w:val="007B0F0E"/>
    <w:rsid w:val="007B2BF1"/>
    <w:rsid w:val="007C7268"/>
    <w:rsid w:val="007D08AB"/>
    <w:rsid w:val="007D34D4"/>
    <w:rsid w:val="007E7243"/>
    <w:rsid w:val="00801C09"/>
    <w:rsid w:val="0080544A"/>
    <w:rsid w:val="00806CED"/>
    <w:rsid w:val="008078BD"/>
    <w:rsid w:val="008130B5"/>
    <w:rsid w:val="00821D54"/>
    <w:rsid w:val="00830EFF"/>
    <w:rsid w:val="0083711C"/>
    <w:rsid w:val="0084370D"/>
    <w:rsid w:val="0084514A"/>
    <w:rsid w:val="00847275"/>
    <w:rsid w:val="00852D89"/>
    <w:rsid w:val="008747EB"/>
    <w:rsid w:val="008749A4"/>
    <w:rsid w:val="00877FF7"/>
    <w:rsid w:val="00883428"/>
    <w:rsid w:val="00886FDF"/>
    <w:rsid w:val="008B6E77"/>
    <w:rsid w:val="008B736F"/>
    <w:rsid w:val="008C3863"/>
    <w:rsid w:val="008C7242"/>
    <w:rsid w:val="008D656D"/>
    <w:rsid w:val="008E426A"/>
    <w:rsid w:val="008E7708"/>
    <w:rsid w:val="00902495"/>
    <w:rsid w:val="00904B23"/>
    <w:rsid w:val="00920323"/>
    <w:rsid w:val="00925A8E"/>
    <w:rsid w:val="00926FAB"/>
    <w:rsid w:val="00940E4C"/>
    <w:rsid w:val="00946FA0"/>
    <w:rsid w:val="00950461"/>
    <w:rsid w:val="009543F2"/>
    <w:rsid w:val="00963586"/>
    <w:rsid w:val="0097562D"/>
    <w:rsid w:val="009837CA"/>
    <w:rsid w:val="00994681"/>
    <w:rsid w:val="009A477B"/>
    <w:rsid w:val="009A4838"/>
    <w:rsid w:val="009C4B7B"/>
    <w:rsid w:val="009C6AC5"/>
    <w:rsid w:val="009D0351"/>
    <w:rsid w:val="009E08A6"/>
    <w:rsid w:val="009F28AD"/>
    <w:rsid w:val="009F6CB4"/>
    <w:rsid w:val="00A00E3D"/>
    <w:rsid w:val="00A039F9"/>
    <w:rsid w:val="00A04AB5"/>
    <w:rsid w:val="00A10634"/>
    <w:rsid w:val="00A13DF3"/>
    <w:rsid w:val="00A16BF2"/>
    <w:rsid w:val="00A2124B"/>
    <w:rsid w:val="00A21F5C"/>
    <w:rsid w:val="00A236AD"/>
    <w:rsid w:val="00A2446E"/>
    <w:rsid w:val="00A24CA0"/>
    <w:rsid w:val="00A25D37"/>
    <w:rsid w:val="00A334D9"/>
    <w:rsid w:val="00A643AA"/>
    <w:rsid w:val="00A66477"/>
    <w:rsid w:val="00A70A38"/>
    <w:rsid w:val="00A86139"/>
    <w:rsid w:val="00AA079F"/>
    <w:rsid w:val="00AA35F1"/>
    <w:rsid w:val="00AB452B"/>
    <w:rsid w:val="00AC0038"/>
    <w:rsid w:val="00AC2140"/>
    <w:rsid w:val="00AD6FFA"/>
    <w:rsid w:val="00AE6535"/>
    <w:rsid w:val="00B00DDE"/>
    <w:rsid w:val="00B015E2"/>
    <w:rsid w:val="00B05CC0"/>
    <w:rsid w:val="00B10973"/>
    <w:rsid w:val="00B113B2"/>
    <w:rsid w:val="00B16044"/>
    <w:rsid w:val="00B23353"/>
    <w:rsid w:val="00B308E4"/>
    <w:rsid w:val="00B34789"/>
    <w:rsid w:val="00B36E80"/>
    <w:rsid w:val="00B5189A"/>
    <w:rsid w:val="00B51983"/>
    <w:rsid w:val="00B53524"/>
    <w:rsid w:val="00B61A9A"/>
    <w:rsid w:val="00B646EC"/>
    <w:rsid w:val="00B649B2"/>
    <w:rsid w:val="00B80727"/>
    <w:rsid w:val="00B83064"/>
    <w:rsid w:val="00B86033"/>
    <w:rsid w:val="00B93350"/>
    <w:rsid w:val="00BA4812"/>
    <w:rsid w:val="00BA676B"/>
    <w:rsid w:val="00BB1466"/>
    <w:rsid w:val="00BB3191"/>
    <w:rsid w:val="00BD0643"/>
    <w:rsid w:val="00BD14FB"/>
    <w:rsid w:val="00BD1D95"/>
    <w:rsid w:val="00BD4BD1"/>
    <w:rsid w:val="00BD76DD"/>
    <w:rsid w:val="00BE0D39"/>
    <w:rsid w:val="00BF381F"/>
    <w:rsid w:val="00BF42CD"/>
    <w:rsid w:val="00BF6D72"/>
    <w:rsid w:val="00C12798"/>
    <w:rsid w:val="00C2153F"/>
    <w:rsid w:val="00C216AA"/>
    <w:rsid w:val="00C23CE3"/>
    <w:rsid w:val="00C27CB1"/>
    <w:rsid w:val="00C32234"/>
    <w:rsid w:val="00C40AAF"/>
    <w:rsid w:val="00C757CF"/>
    <w:rsid w:val="00C83BA3"/>
    <w:rsid w:val="00C83BE7"/>
    <w:rsid w:val="00C84A80"/>
    <w:rsid w:val="00CA082A"/>
    <w:rsid w:val="00CA0EDE"/>
    <w:rsid w:val="00CB5FF6"/>
    <w:rsid w:val="00CB71A3"/>
    <w:rsid w:val="00CC32AA"/>
    <w:rsid w:val="00CC6A6F"/>
    <w:rsid w:val="00CC7619"/>
    <w:rsid w:val="00CD029F"/>
    <w:rsid w:val="00CD2E1C"/>
    <w:rsid w:val="00CD6BF5"/>
    <w:rsid w:val="00CE2E16"/>
    <w:rsid w:val="00CF0757"/>
    <w:rsid w:val="00D009DB"/>
    <w:rsid w:val="00D108AD"/>
    <w:rsid w:val="00D128C6"/>
    <w:rsid w:val="00D131B8"/>
    <w:rsid w:val="00D27F57"/>
    <w:rsid w:val="00D334C8"/>
    <w:rsid w:val="00D35508"/>
    <w:rsid w:val="00D36D74"/>
    <w:rsid w:val="00D40722"/>
    <w:rsid w:val="00D441F0"/>
    <w:rsid w:val="00D468B7"/>
    <w:rsid w:val="00D51319"/>
    <w:rsid w:val="00D53003"/>
    <w:rsid w:val="00D7419F"/>
    <w:rsid w:val="00D7648B"/>
    <w:rsid w:val="00D778AC"/>
    <w:rsid w:val="00D81258"/>
    <w:rsid w:val="00D83CC6"/>
    <w:rsid w:val="00D94D2F"/>
    <w:rsid w:val="00DA5942"/>
    <w:rsid w:val="00DA70AE"/>
    <w:rsid w:val="00DB6708"/>
    <w:rsid w:val="00DC0984"/>
    <w:rsid w:val="00DC2F77"/>
    <w:rsid w:val="00DC6E64"/>
    <w:rsid w:val="00DD4AFD"/>
    <w:rsid w:val="00DD7E41"/>
    <w:rsid w:val="00DE4001"/>
    <w:rsid w:val="00DE6ECB"/>
    <w:rsid w:val="00DF686E"/>
    <w:rsid w:val="00E136EC"/>
    <w:rsid w:val="00E2073B"/>
    <w:rsid w:val="00E3180D"/>
    <w:rsid w:val="00E3498F"/>
    <w:rsid w:val="00E34D42"/>
    <w:rsid w:val="00E4308D"/>
    <w:rsid w:val="00E50916"/>
    <w:rsid w:val="00E56012"/>
    <w:rsid w:val="00E60297"/>
    <w:rsid w:val="00E647A8"/>
    <w:rsid w:val="00E735A1"/>
    <w:rsid w:val="00E81ED5"/>
    <w:rsid w:val="00E92987"/>
    <w:rsid w:val="00E93710"/>
    <w:rsid w:val="00EA1524"/>
    <w:rsid w:val="00EB533A"/>
    <w:rsid w:val="00EC0550"/>
    <w:rsid w:val="00EC441E"/>
    <w:rsid w:val="00ED3170"/>
    <w:rsid w:val="00ED5B0B"/>
    <w:rsid w:val="00ED6F13"/>
    <w:rsid w:val="00EE6698"/>
    <w:rsid w:val="00EF3FB1"/>
    <w:rsid w:val="00EF6784"/>
    <w:rsid w:val="00F01469"/>
    <w:rsid w:val="00F06275"/>
    <w:rsid w:val="00F17506"/>
    <w:rsid w:val="00F2470C"/>
    <w:rsid w:val="00F474E0"/>
    <w:rsid w:val="00F53EB8"/>
    <w:rsid w:val="00F65D6F"/>
    <w:rsid w:val="00F74EF7"/>
    <w:rsid w:val="00F802A3"/>
    <w:rsid w:val="00F91767"/>
    <w:rsid w:val="00F94CA0"/>
    <w:rsid w:val="00FA1117"/>
    <w:rsid w:val="00FA2BDA"/>
    <w:rsid w:val="00FA648A"/>
    <w:rsid w:val="00FB2ED4"/>
    <w:rsid w:val="00FB4031"/>
    <w:rsid w:val="00FB695C"/>
    <w:rsid w:val="00FB6B88"/>
    <w:rsid w:val="00FC3B8F"/>
    <w:rsid w:val="00FD288F"/>
    <w:rsid w:val="00FD322E"/>
    <w:rsid w:val="00FE2A68"/>
    <w:rsid w:val="00FE2DB9"/>
    <w:rsid w:val="00FE35F0"/>
    <w:rsid w:val="00FF45F4"/>
    <w:rsid w:val="00FF6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DCE2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51983"/>
    <w:rPr>
      <w:color w:val="0563C1" w:themeColor="hyperlink"/>
      <w:u w:val="single"/>
    </w:rPr>
  </w:style>
  <w:style w:type="character" w:styleId="a5">
    <w:name w:val="FollowedHyperlink"/>
    <w:basedOn w:val="a0"/>
    <w:uiPriority w:val="99"/>
    <w:semiHidden/>
    <w:unhideWhenUsed/>
    <w:rsid w:val="00B51983"/>
    <w:rPr>
      <w:color w:val="954F72" w:themeColor="followedHyperlink"/>
      <w:u w:val="single"/>
    </w:rPr>
  </w:style>
  <w:style w:type="paragraph" w:styleId="a6">
    <w:name w:val="List Paragraph"/>
    <w:basedOn w:val="a"/>
    <w:uiPriority w:val="34"/>
    <w:qFormat/>
    <w:rsid w:val="007D34D4"/>
    <w:pPr>
      <w:ind w:leftChars="400" w:left="840"/>
    </w:pPr>
  </w:style>
  <w:style w:type="paragraph" w:styleId="a7">
    <w:name w:val="Closing"/>
    <w:basedOn w:val="a"/>
    <w:link w:val="a8"/>
    <w:uiPriority w:val="99"/>
    <w:unhideWhenUsed/>
    <w:rsid w:val="000E1C7F"/>
    <w:pPr>
      <w:jc w:val="right"/>
    </w:pPr>
    <w:rPr>
      <w:rFonts w:ascii="ＭＳ Ｐ明朝" w:eastAsia="ＭＳ Ｐ明朝" w:hAnsi="ＭＳ Ｐ明朝" w:cs="Arial"/>
      <w:sz w:val="20"/>
      <w:szCs w:val="20"/>
    </w:rPr>
  </w:style>
  <w:style w:type="character" w:customStyle="1" w:styleId="a8">
    <w:name w:val="結語 (文字)"/>
    <w:basedOn w:val="a0"/>
    <w:link w:val="a7"/>
    <w:uiPriority w:val="99"/>
    <w:rsid w:val="000E1C7F"/>
    <w:rPr>
      <w:rFonts w:ascii="ＭＳ Ｐ明朝" w:eastAsia="ＭＳ Ｐ明朝" w:hAnsi="ＭＳ Ｐ明朝" w:cs="Arial"/>
      <w:sz w:val="20"/>
      <w:szCs w:val="20"/>
    </w:rPr>
  </w:style>
  <w:style w:type="paragraph" w:styleId="a9">
    <w:name w:val="Balloon Text"/>
    <w:basedOn w:val="a"/>
    <w:link w:val="aa"/>
    <w:uiPriority w:val="99"/>
    <w:semiHidden/>
    <w:unhideWhenUsed/>
    <w:rsid w:val="00621E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1EEB"/>
    <w:rPr>
      <w:rFonts w:asciiTheme="majorHAnsi" w:eastAsiaTheme="majorEastAsia" w:hAnsiTheme="majorHAnsi" w:cstheme="majorBidi"/>
      <w:sz w:val="18"/>
      <w:szCs w:val="18"/>
    </w:rPr>
  </w:style>
  <w:style w:type="paragraph" w:styleId="ab">
    <w:name w:val="header"/>
    <w:basedOn w:val="a"/>
    <w:link w:val="ac"/>
    <w:uiPriority w:val="99"/>
    <w:unhideWhenUsed/>
    <w:rsid w:val="006F79C5"/>
    <w:pPr>
      <w:tabs>
        <w:tab w:val="center" w:pos="4252"/>
        <w:tab w:val="right" w:pos="8504"/>
      </w:tabs>
      <w:snapToGrid w:val="0"/>
    </w:pPr>
  </w:style>
  <w:style w:type="character" w:customStyle="1" w:styleId="ac">
    <w:name w:val="ヘッダー (文字)"/>
    <w:basedOn w:val="a0"/>
    <w:link w:val="ab"/>
    <w:uiPriority w:val="99"/>
    <w:rsid w:val="006F79C5"/>
  </w:style>
  <w:style w:type="paragraph" w:styleId="ad">
    <w:name w:val="footer"/>
    <w:basedOn w:val="a"/>
    <w:link w:val="ae"/>
    <w:uiPriority w:val="99"/>
    <w:unhideWhenUsed/>
    <w:rsid w:val="006F79C5"/>
    <w:pPr>
      <w:tabs>
        <w:tab w:val="center" w:pos="4252"/>
        <w:tab w:val="right" w:pos="8504"/>
      </w:tabs>
      <w:snapToGrid w:val="0"/>
    </w:pPr>
  </w:style>
  <w:style w:type="character" w:customStyle="1" w:styleId="ae">
    <w:name w:val="フッター (文字)"/>
    <w:basedOn w:val="a0"/>
    <w:link w:val="ad"/>
    <w:uiPriority w:val="99"/>
    <w:rsid w:val="006F79C5"/>
  </w:style>
  <w:style w:type="paragraph" w:styleId="Web">
    <w:name w:val="Normal (Web)"/>
    <w:basedOn w:val="a"/>
    <w:uiPriority w:val="99"/>
    <w:unhideWhenUsed/>
    <w:rsid w:val="00517A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807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555">
      <w:bodyDiv w:val="1"/>
      <w:marLeft w:val="0"/>
      <w:marRight w:val="0"/>
      <w:marTop w:val="0"/>
      <w:marBottom w:val="0"/>
      <w:divBdr>
        <w:top w:val="none" w:sz="0" w:space="0" w:color="auto"/>
        <w:left w:val="none" w:sz="0" w:space="0" w:color="auto"/>
        <w:bottom w:val="none" w:sz="0" w:space="0" w:color="auto"/>
        <w:right w:val="none" w:sz="0" w:space="0" w:color="auto"/>
      </w:divBdr>
    </w:div>
    <w:div w:id="454521765">
      <w:bodyDiv w:val="1"/>
      <w:marLeft w:val="0"/>
      <w:marRight w:val="0"/>
      <w:marTop w:val="0"/>
      <w:marBottom w:val="0"/>
      <w:divBdr>
        <w:top w:val="none" w:sz="0" w:space="0" w:color="auto"/>
        <w:left w:val="none" w:sz="0" w:space="0" w:color="auto"/>
        <w:bottom w:val="none" w:sz="0" w:space="0" w:color="auto"/>
        <w:right w:val="none" w:sz="0" w:space="0" w:color="auto"/>
      </w:divBdr>
      <w:divsChild>
        <w:div w:id="1873303254">
          <w:marLeft w:val="274"/>
          <w:marRight w:val="0"/>
          <w:marTop w:val="0"/>
          <w:marBottom w:val="0"/>
          <w:divBdr>
            <w:top w:val="none" w:sz="0" w:space="0" w:color="auto"/>
            <w:left w:val="none" w:sz="0" w:space="0" w:color="auto"/>
            <w:bottom w:val="none" w:sz="0" w:space="0" w:color="auto"/>
            <w:right w:val="none" w:sz="0" w:space="0" w:color="auto"/>
          </w:divBdr>
        </w:div>
        <w:div w:id="62334409">
          <w:marLeft w:val="274"/>
          <w:marRight w:val="0"/>
          <w:marTop w:val="0"/>
          <w:marBottom w:val="0"/>
          <w:divBdr>
            <w:top w:val="none" w:sz="0" w:space="0" w:color="auto"/>
            <w:left w:val="none" w:sz="0" w:space="0" w:color="auto"/>
            <w:bottom w:val="none" w:sz="0" w:space="0" w:color="auto"/>
            <w:right w:val="none" w:sz="0" w:space="0" w:color="auto"/>
          </w:divBdr>
        </w:div>
        <w:div w:id="1007951353">
          <w:marLeft w:val="274"/>
          <w:marRight w:val="0"/>
          <w:marTop w:val="0"/>
          <w:marBottom w:val="0"/>
          <w:divBdr>
            <w:top w:val="none" w:sz="0" w:space="0" w:color="auto"/>
            <w:left w:val="none" w:sz="0" w:space="0" w:color="auto"/>
            <w:bottom w:val="none" w:sz="0" w:space="0" w:color="auto"/>
            <w:right w:val="none" w:sz="0" w:space="0" w:color="auto"/>
          </w:divBdr>
        </w:div>
        <w:div w:id="1556433404">
          <w:marLeft w:val="274"/>
          <w:marRight w:val="0"/>
          <w:marTop w:val="0"/>
          <w:marBottom w:val="0"/>
          <w:divBdr>
            <w:top w:val="none" w:sz="0" w:space="0" w:color="auto"/>
            <w:left w:val="none" w:sz="0" w:space="0" w:color="auto"/>
            <w:bottom w:val="none" w:sz="0" w:space="0" w:color="auto"/>
            <w:right w:val="none" w:sz="0" w:space="0" w:color="auto"/>
          </w:divBdr>
        </w:div>
        <w:div w:id="1917743230">
          <w:marLeft w:val="274"/>
          <w:marRight w:val="0"/>
          <w:marTop w:val="0"/>
          <w:marBottom w:val="0"/>
          <w:divBdr>
            <w:top w:val="none" w:sz="0" w:space="0" w:color="auto"/>
            <w:left w:val="none" w:sz="0" w:space="0" w:color="auto"/>
            <w:bottom w:val="none" w:sz="0" w:space="0" w:color="auto"/>
            <w:right w:val="none" w:sz="0" w:space="0" w:color="auto"/>
          </w:divBdr>
        </w:div>
        <w:div w:id="1790279206">
          <w:marLeft w:val="274"/>
          <w:marRight w:val="0"/>
          <w:marTop w:val="0"/>
          <w:marBottom w:val="0"/>
          <w:divBdr>
            <w:top w:val="none" w:sz="0" w:space="0" w:color="auto"/>
            <w:left w:val="none" w:sz="0" w:space="0" w:color="auto"/>
            <w:bottom w:val="none" w:sz="0" w:space="0" w:color="auto"/>
            <w:right w:val="none" w:sz="0" w:space="0" w:color="auto"/>
          </w:divBdr>
        </w:div>
        <w:div w:id="879318829">
          <w:marLeft w:val="274"/>
          <w:marRight w:val="0"/>
          <w:marTop w:val="0"/>
          <w:marBottom w:val="0"/>
          <w:divBdr>
            <w:top w:val="none" w:sz="0" w:space="0" w:color="auto"/>
            <w:left w:val="none" w:sz="0" w:space="0" w:color="auto"/>
            <w:bottom w:val="none" w:sz="0" w:space="0" w:color="auto"/>
            <w:right w:val="none" w:sz="0" w:space="0" w:color="auto"/>
          </w:divBdr>
        </w:div>
        <w:div w:id="2143305925">
          <w:marLeft w:val="274"/>
          <w:marRight w:val="0"/>
          <w:marTop w:val="0"/>
          <w:marBottom w:val="0"/>
          <w:divBdr>
            <w:top w:val="none" w:sz="0" w:space="0" w:color="auto"/>
            <w:left w:val="none" w:sz="0" w:space="0" w:color="auto"/>
            <w:bottom w:val="none" w:sz="0" w:space="0" w:color="auto"/>
            <w:right w:val="none" w:sz="0" w:space="0" w:color="auto"/>
          </w:divBdr>
        </w:div>
        <w:div w:id="400249765">
          <w:marLeft w:val="274"/>
          <w:marRight w:val="0"/>
          <w:marTop w:val="0"/>
          <w:marBottom w:val="0"/>
          <w:divBdr>
            <w:top w:val="none" w:sz="0" w:space="0" w:color="auto"/>
            <w:left w:val="none" w:sz="0" w:space="0" w:color="auto"/>
            <w:bottom w:val="none" w:sz="0" w:space="0" w:color="auto"/>
            <w:right w:val="none" w:sz="0" w:space="0" w:color="auto"/>
          </w:divBdr>
        </w:div>
      </w:divsChild>
    </w:div>
    <w:div w:id="1355644354">
      <w:bodyDiv w:val="1"/>
      <w:marLeft w:val="0"/>
      <w:marRight w:val="0"/>
      <w:marTop w:val="0"/>
      <w:marBottom w:val="0"/>
      <w:divBdr>
        <w:top w:val="none" w:sz="0" w:space="0" w:color="auto"/>
        <w:left w:val="none" w:sz="0" w:space="0" w:color="auto"/>
        <w:bottom w:val="none" w:sz="0" w:space="0" w:color="auto"/>
        <w:right w:val="none" w:sz="0" w:space="0" w:color="auto"/>
      </w:divBdr>
      <w:divsChild>
        <w:div w:id="736325299">
          <w:marLeft w:val="144"/>
          <w:marRight w:val="0"/>
          <w:marTop w:val="0"/>
          <w:marBottom w:val="0"/>
          <w:divBdr>
            <w:top w:val="none" w:sz="0" w:space="0" w:color="auto"/>
            <w:left w:val="none" w:sz="0" w:space="0" w:color="auto"/>
            <w:bottom w:val="none" w:sz="0" w:space="0" w:color="auto"/>
            <w:right w:val="none" w:sz="0" w:space="0" w:color="auto"/>
          </w:divBdr>
        </w:div>
        <w:div w:id="1151756000">
          <w:marLeft w:val="144"/>
          <w:marRight w:val="0"/>
          <w:marTop w:val="0"/>
          <w:marBottom w:val="0"/>
          <w:divBdr>
            <w:top w:val="none" w:sz="0" w:space="0" w:color="auto"/>
            <w:left w:val="none" w:sz="0" w:space="0" w:color="auto"/>
            <w:bottom w:val="none" w:sz="0" w:space="0" w:color="auto"/>
            <w:right w:val="none" w:sz="0" w:space="0" w:color="auto"/>
          </w:divBdr>
        </w:div>
      </w:divsChild>
    </w:div>
    <w:div w:id="1389526264">
      <w:bodyDiv w:val="1"/>
      <w:marLeft w:val="0"/>
      <w:marRight w:val="0"/>
      <w:marTop w:val="0"/>
      <w:marBottom w:val="0"/>
      <w:divBdr>
        <w:top w:val="none" w:sz="0" w:space="0" w:color="auto"/>
        <w:left w:val="none" w:sz="0" w:space="0" w:color="auto"/>
        <w:bottom w:val="none" w:sz="0" w:space="0" w:color="auto"/>
        <w:right w:val="none" w:sz="0" w:space="0" w:color="auto"/>
      </w:divBdr>
      <w:divsChild>
        <w:div w:id="830370452">
          <w:marLeft w:val="274"/>
          <w:marRight w:val="0"/>
          <w:marTop w:val="0"/>
          <w:marBottom w:val="0"/>
          <w:divBdr>
            <w:top w:val="none" w:sz="0" w:space="0" w:color="auto"/>
            <w:left w:val="none" w:sz="0" w:space="0" w:color="auto"/>
            <w:bottom w:val="none" w:sz="0" w:space="0" w:color="auto"/>
            <w:right w:val="none" w:sz="0" w:space="0" w:color="auto"/>
          </w:divBdr>
        </w:div>
        <w:div w:id="1382637537">
          <w:marLeft w:val="274"/>
          <w:marRight w:val="0"/>
          <w:marTop w:val="0"/>
          <w:marBottom w:val="0"/>
          <w:divBdr>
            <w:top w:val="none" w:sz="0" w:space="0" w:color="auto"/>
            <w:left w:val="none" w:sz="0" w:space="0" w:color="auto"/>
            <w:bottom w:val="none" w:sz="0" w:space="0" w:color="auto"/>
            <w:right w:val="none" w:sz="0" w:space="0" w:color="auto"/>
          </w:divBdr>
        </w:div>
      </w:divsChild>
    </w:div>
    <w:div w:id="1631591397">
      <w:bodyDiv w:val="1"/>
      <w:marLeft w:val="0"/>
      <w:marRight w:val="0"/>
      <w:marTop w:val="0"/>
      <w:marBottom w:val="0"/>
      <w:divBdr>
        <w:top w:val="none" w:sz="0" w:space="0" w:color="auto"/>
        <w:left w:val="none" w:sz="0" w:space="0" w:color="auto"/>
        <w:bottom w:val="none" w:sz="0" w:space="0" w:color="auto"/>
        <w:right w:val="none" w:sz="0" w:space="0" w:color="auto"/>
      </w:divBdr>
      <w:divsChild>
        <w:div w:id="234164044">
          <w:marLeft w:val="144"/>
          <w:marRight w:val="0"/>
          <w:marTop w:val="0"/>
          <w:marBottom w:val="0"/>
          <w:divBdr>
            <w:top w:val="none" w:sz="0" w:space="0" w:color="auto"/>
            <w:left w:val="none" w:sz="0" w:space="0" w:color="auto"/>
            <w:bottom w:val="none" w:sz="0" w:space="0" w:color="auto"/>
            <w:right w:val="none" w:sz="0" w:space="0" w:color="auto"/>
          </w:divBdr>
        </w:div>
        <w:div w:id="1797916929">
          <w:marLeft w:val="144"/>
          <w:marRight w:val="0"/>
          <w:marTop w:val="0"/>
          <w:marBottom w:val="0"/>
          <w:divBdr>
            <w:top w:val="none" w:sz="0" w:space="0" w:color="auto"/>
            <w:left w:val="none" w:sz="0" w:space="0" w:color="auto"/>
            <w:bottom w:val="none" w:sz="0" w:space="0" w:color="auto"/>
            <w:right w:val="none" w:sz="0" w:space="0" w:color="auto"/>
          </w:divBdr>
        </w:div>
      </w:divsChild>
    </w:div>
    <w:div w:id="1835683855">
      <w:bodyDiv w:val="1"/>
      <w:marLeft w:val="0"/>
      <w:marRight w:val="0"/>
      <w:marTop w:val="0"/>
      <w:marBottom w:val="0"/>
      <w:divBdr>
        <w:top w:val="none" w:sz="0" w:space="0" w:color="auto"/>
        <w:left w:val="none" w:sz="0" w:space="0" w:color="auto"/>
        <w:bottom w:val="none" w:sz="0" w:space="0" w:color="auto"/>
        <w:right w:val="none" w:sz="0" w:space="0" w:color="auto"/>
      </w:divBdr>
      <w:divsChild>
        <w:div w:id="408235636">
          <w:marLeft w:val="274"/>
          <w:marRight w:val="0"/>
          <w:marTop w:val="0"/>
          <w:marBottom w:val="0"/>
          <w:divBdr>
            <w:top w:val="none" w:sz="0" w:space="0" w:color="auto"/>
            <w:left w:val="none" w:sz="0" w:space="0" w:color="auto"/>
            <w:bottom w:val="none" w:sz="0" w:space="0" w:color="auto"/>
            <w:right w:val="none" w:sz="0" w:space="0" w:color="auto"/>
          </w:divBdr>
        </w:div>
        <w:div w:id="1014303133">
          <w:marLeft w:val="274"/>
          <w:marRight w:val="0"/>
          <w:marTop w:val="0"/>
          <w:marBottom w:val="0"/>
          <w:divBdr>
            <w:top w:val="none" w:sz="0" w:space="0" w:color="auto"/>
            <w:left w:val="none" w:sz="0" w:space="0" w:color="auto"/>
            <w:bottom w:val="none" w:sz="0" w:space="0" w:color="auto"/>
            <w:right w:val="none" w:sz="0" w:space="0" w:color="auto"/>
          </w:divBdr>
        </w:div>
        <w:div w:id="1431928528">
          <w:marLeft w:val="274"/>
          <w:marRight w:val="0"/>
          <w:marTop w:val="0"/>
          <w:marBottom w:val="0"/>
          <w:divBdr>
            <w:top w:val="none" w:sz="0" w:space="0" w:color="auto"/>
            <w:left w:val="none" w:sz="0" w:space="0" w:color="auto"/>
            <w:bottom w:val="none" w:sz="0" w:space="0" w:color="auto"/>
            <w:right w:val="none" w:sz="0" w:space="0" w:color="auto"/>
          </w:divBdr>
        </w:div>
        <w:div w:id="1337535437">
          <w:marLeft w:val="274"/>
          <w:marRight w:val="0"/>
          <w:marTop w:val="0"/>
          <w:marBottom w:val="0"/>
          <w:divBdr>
            <w:top w:val="none" w:sz="0" w:space="0" w:color="auto"/>
            <w:left w:val="none" w:sz="0" w:space="0" w:color="auto"/>
            <w:bottom w:val="none" w:sz="0" w:space="0" w:color="auto"/>
            <w:right w:val="none" w:sz="0" w:space="0" w:color="auto"/>
          </w:divBdr>
        </w:div>
        <w:div w:id="1605455530">
          <w:marLeft w:val="274"/>
          <w:marRight w:val="0"/>
          <w:marTop w:val="0"/>
          <w:marBottom w:val="0"/>
          <w:divBdr>
            <w:top w:val="none" w:sz="0" w:space="0" w:color="auto"/>
            <w:left w:val="none" w:sz="0" w:space="0" w:color="auto"/>
            <w:bottom w:val="none" w:sz="0" w:space="0" w:color="auto"/>
            <w:right w:val="none" w:sz="0" w:space="0" w:color="auto"/>
          </w:divBdr>
        </w:div>
        <w:div w:id="438645905">
          <w:marLeft w:val="274"/>
          <w:marRight w:val="0"/>
          <w:marTop w:val="0"/>
          <w:marBottom w:val="0"/>
          <w:divBdr>
            <w:top w:val="none" w:sz="0" w:space="0" w:color="auto"/>
            <w:left w:val="none" w:sz="0" w:space="0" w:color="auto"/>
            <w:bottom w:val="none" w:sz="0" w:space="0" w:color="auto"/>
            <w:right w:val="none" w:sz="0" w:space="0" w:color="auto"/>
          </w:divBdr>
        </w:div>
        <w:div w:id="1029989349">
          <w:marLeft w:val="274"/>
          <w:marRight w:val="0"/>
          <w:marTop w:val="0"/>
          <w:marBottom w:val="0"/>
          <w:divBdr>
            <w:top w:val="none" w:sz="0" w:space="0" w:color="auto"/>
            <w:left w:val="none" w:sz="0" w:space="0" w:color="auto"/>
            <w:bottom w:val="none" w:sz="0" w:space="0" w:color="auto"/>
            <w:right w:val="none" w:sz="0" w:space="0" w:color="auto"/>
          </w:divBdr>
        </w:div>
      </w:divsChild>
    </w:div>
    <w:div w:id="1906335002">
      <w:bodyDiv w:val="1"/>
      <w:marLeft w:val="0"/>
      <w:marRight w:val="0"/>
      <w:marTop w:val="0"/>
      <w:marBottom w:val="0"/>
      <w:divBdr>
        <w:top w:val="none" w:sz="0" w:space="0" w:color="auto"/>
        <w:left w:val="none" w:sz="0" w:space="0" w:color="auto"/>
        <w:bottom w:val="none" w:sz="0" w:space="0" w:color="auto"/>
        <w:right w:val="none" w:sz="0" w:space="0" w:color="auto"/>
      </w:divBdr>
    </w:div>
    <w:div w:id="1967734825">
      <w:bodyDiv w:val="1"/>
      <w:marLeft w:val="0"/>
      <w:marRight w:val="0"/>
      <w:marTop w:val="0"/>
      <w:marBottom w:val="0"/>
      <w:divBdr>
        <w:top w:val="none" w:sz="0" w:space="0" w:color="auto"/>
        <w:left w:val="none" w:sz="0" w:space="0" w:color="auto"/>
        <w:bottom w:val="none" w:sz="0" w:space="0" w:color="auto"/>
        <w:right w:val="none" w:sz="0" w:space="0" w:color="auto"/>
      </w:divBdr>
      <w:divsChild>
        <w:div w:id="1358694160">
          <w:marLeft w:val="274"/>
          <w:marRight w:val="0"/>
          <w:marTop w:val="0"/>
          <w:marBottom w:val="0"/>
          <w:divBdr>
            <w:top w:val="none" w:sz="0" w:space="0" w:color="auto"/>
            <w:left w:val="none" w:sz="0" w:space="0" w:color="auto"/>
            <w:bottom w:val="none" w:sz="0" w:space="0" w:color="auto"/>
            <w:right w:val="none" w:sz="0" w:space="0" w:color="auto"/>
          </w:divBdr>
        </w:div>
      </w:divsChild>
    </w:div>
    <w:div w:id="1988047696">
      <w:bodyDiv w:val="1"/>
      <w:marLeft w:val="0"/>
      <w:marRight w:val="0"/>
      <w:marTop w:val="0"/>
      <w:marBottom w:val="0"/>
      <w:divBdr>
        <w:top w:val="none" w:sz="0" w:space="0" w:color="auto"/>
        <w:left w:val="none" w:sz="0" w:space="0" w:color="auto"/>
        <w:bottom w:val="none" w:sz="0" w:space="0" w:color="auto"/>
        <w:right w:val="none" w:sz="0" w:space="0" w:color="auto"/>
      </w:divBdr>
    </w:div>
    <w:div w:id="2032099225">
      <w:bodyDiv w:val="1"/>
      <w:marLeft w:val="0"/>
      <w:marRight w:val="0"/>
      <w:marTop w:val="0"/>
      <w:marBottom w:val="0"/>
      <w:divBdr>
        <w:top w:val="none" w:sz="0" w:space="0" w:color="auto"/>
        <w:left w:val="none" w:sz="0" w:space="0" w:color="auto"/>
        <w:bottom w:val="none" w:sz="0" w:space="0" w:color="auto"/>
        <w:right w:val="none" w:sz="0" w:space="0" w:color="auto"/>
      </w:divBdr>
    </w:div>
    <w:div w:id="2091265263">
      <w:bodyDiv w:val="1"/>
      <w:marLeft w:val="0"/>
      <w:marRight w:val="0"/>
      <w:marTop w:val="0"/>
      <w:marBottom w:val="0"/>
      <w:divBdr>
        <w:top w:val="none" w:sz="0" w:space="0" w:color="auto"/>
        <w:left w:val="none" w:sz="0" w:space="0" w:color="auto"/>
        <w:bottom w:val="none" w:sz="0" w:space="0" w:color="auto"/>
        <w:right w:val="none" w:sz="0" w:space="0" w:color="auto"/>
      </w:divBdr>
    </w:div>
    <w:div w:id="2121413950">
      <w:bodyDiv w:val="1"/>
      <w:marLeft w:val="0"/>
      <w:marRight w:val="0"/>
      <w:marTop w:val="0"/>
      <w:marBottom w:val="0"/>
      <w:divBdr>
        <w:top w:val="none" w:sz="0" w:space="0" w:color="auto"/>
        <w:left w:val="none" w:sz="0" w:space="0" w:color="auto"/>
        <w:bottom w:val="none" w:sz="0" w:space="0" w:color="auto"/>
        <w:right w:val="none" w:sz="0" w:space="0" w:color="auto"/>
      </w:divBdr>
      <w:divsChild>
        <w:div w:id="112479013">
          <w:marLeft w:val="144"/>
          <w:marRight w:val="0"/>
          <w:marTop w:val="0"/>
          <w:marBottom w:val="0"/>
          <w:divBdr>
            <w:top w:val="none" w:sz="0" w:space="0" w:color="auto"/>
            <w:left w:val="none" w:sz="0" w:space="0" w:color="auto"/>
            <w:bottom w:val="none" w:sz="0" w:space="0" w:color="auto"/>
            <w:right w:val="none" w:sz="0" w:space="0" w:color="auto"/>
          </w:divBdr>
        </w:div>
        <w:div w:id="1140608545">
          <w:marLeft w:val="144"/>
          <w:marRight w:val="0"/>
          <w:marTop w:val="0"/>
          <w:marBottom w:val="0"/>
          <w:divBdr>
            <w:top w:val="none" w:sz="0" w:space="0" w:color="auto"/>
            <w:left w:val="none" w:sz="0" w:space="0" w:color="auto"/>
            <w:bottom w:val="none" w:sz="0" w:space="0" w:color="auto"/>
            <w:right w:val="none" w:sz="0" w:space="0" w:color="auto"/>
          </w:divBdr>
        </w:div>
      </w:divsChild>
    </w:div>
    <w:div w:id="2126998996">
      <w:bodyDiv w:val="1"/>
      <w:marLeft w:val="0"/>
      <w:marRight w:val="0"/>
      <w:marTop w:val="0"/>
      <w:marBottom w:val="0"/>
      <w:divBdr>
        <w:top w:val="none" w:sz="0" w:space="0" w:color="auto"/>
        <w:left w:val="none" w:sz="0" w:space="0" w:color="auto"/>
        <w:bottom w:val="none" w:sz="0" w:space="0" w:color="auto"/>
        <w:right w:val="none" w:sz="0" w:space="0" w:color="auto"/>
      </w:divBdr>
      <w:divsChild>
        <w:div w:id="1500316655">
          <w:marLeft w:val="274"/>
          <w:marRight w:val="0"/>
          <w:marTop w:val="0"/>
          <w:marBottom w:val="0"/>
          <w:divBdr>
            <w:top w:val="none" w:sz="0" w:space="0" w:color="auto"/>
            <w:left w:val="none" w:sz="0" w:space="0" w:color="auto"/>
            <w:bottom w:val="none" w:sz="0" w:space="0" w:color="auto"/>
            <w:right w:val="none" w:sz="0" w:space="0" w:color="auto"/>
          </w:divBdr>
        </w:div>
        <w:div w:id="1702630435">
          <w:marLeft w:val="274"/>
          <w:marRight w:val="0"/>
          <w:marTop w:val="0"/>
          <w:marBottom w:val="0"/>
          <w:divBdr>
            <w:top w:val="none" w:sz="0" w:space="0" w:color="auto"/>
            <w:left w:val="none" w:sz="0" w:space="0" w:color="auto"/>
            <w:bottom w:val="none" w:sz="0" w:space="0" w:color="auto"/>
            <w:right w:val="none" w:sz="0" w:space="0" w:color="auto"/>
          </w:divBdr>
        </w:div>
        <w:div w:id="1400518587">
          <w:marLeft w:val="274"/>
          <w:marRight w:val="0"/>
          <w:marTop w:val="0"/>
          <w:marBottom w:val="0"/>
          <w:divBdr>
            <w:top w:val="none" w:sz="0" w:space="0" w:color="auto"/>
            <w:left w:val="none" w:sz="0" w:space="0" w:color="auto"/>
            <w:bottom w:val="none" w:sz="0" w:space="0" w:color="auto"/>
            <w:right w:val="none" w:sz="0" w:space="0" w:color="auto"/>
          </w:divBdr>
        </w:div>
        <w:div w:id="1105270922">
          <w:marLeft w:val="274"/>
          <w:marRight w:val="0"/>
          <w:marTop w:val="0"/>
          <w:marBottom w:val="0"/>
          <w:divBdr>
            <w:top w:val="none" w:sz="0" w:space="0" w:color="auto"/>
            <w:left w:val="none" w:sz="0" w:space="0" w:color="auto"/>
            <w:bottom w:val="none" w:sz="0" w:space="0" w:color="auto"/>
            <w:right w:val="none" w:sz="0" w:space="0" w:color="auto"/>
          </w:divBdr>
        </w:div>
        <w:div w:id="891385490">
          <w:marLeft w:val="274"/>
          <w:marRight w:val="0"/>
          <w:marTop w:val="0"/>
          <w:marBottom w:val="0"/>
          <w:divBdr>
            <w:top w:val="none" w:sz="0" w:space="0" w:color="auto"/>
            <w:left w:val="none" w:sz="0" w:space="0" w:color="auto"/>
            <w:bottom w:val="none" w:sz="0" w:space="0" w:color="auto"/>
            <w:right w:val="none" w:sz="0" w:space="0" w:color="auto"/>
          </w:divBdr>
        </w:div>
        <w:div w:id="60061334">
          <w:marLeft w:val="274"/>
          <w:marRight w:val="0"/>
          <w:marTop w:val="0"/>
          <w:marBottom w:val="0"/>
          <w:divBdr>
            <w:top w:val="none" w:sz="0" w:space="0" w:color="auto"/>
            <w:left w:val="none" w:sz="0" w:space="0" w:color="auto"/>
            <w:bottom w:val="none" w:sz="0" w:space="0" w:color="auto"/>
            <w:right w:val="none" w:sz="0" w:space="0" w:color="auto"/>
          </w:divBdr>
        </w:div>
        <w:div w:id="137226616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2024-10-29T05:53:00Z</dcterms:created>
  <dcterms:modified xsi:type="dcterms:W3CDTF">2024-10-29T05:57:00Z</dcterms:modified>
</cp:coreProperties>
</file>